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194" w:rsidRDefault="009F1194" w:rsidP="009F1194">
      <w:pPr>
        <w:pStyle w:val="Heading1"/>
        <w:jc w:val="center"/>
        <w:rPr>
          <w:rFonts w:ascii="Times New Roman" w:hAnsi="Times New Roman" w:cs="Times New Roman"/>
        </w:rPr>
      </w:pPr>
      <w:bookmarkStart w:id="0" w:name="_Toc390349331"/>
    </w:p>
    <w:p w:rsidR="009F1194" w:rsidRPr="009F1194" w:rsidRDefault="009F1194" w:rsidP="009F1194">
      <w:pPr>
        <w:pStyle w:val="Heading1"/>
        <w:jc w:val="center"/>
        <w:rPr>
          <w:rFonts w:ascii="Times New Roman" w:hAnsi="Times New Roman" w:cs="Times New Roman"/>
        </w:rPr>
      </w:pPr>
      <w:r w:rsidRPr="009F1194">
        <w:rPr>
          <w:rFonts w:ascii="Times New Roman" w:hAnsi="Times New Roman" w:cs="Times New Roman"/>
        </w:rPr>
        <w:t>Notice of Intent to Request Release of Funds [Tiered Reviews]</w:t>
      </w:r>
      <w:bookmarkEnd w:id="0"/>
    </w:p>
    <w:p w:rsidR="009F1194" w:rsidRDefault="009F1194" w:rsidP="009F1194">
      <w:pPr>
        <w:pStyle w:val="Default"/>
        <w:jc w:val="center"/>
        <w:rPr>
          <w:rFonts w:ascii="Times New Roman" w:hAnsi="Times New Roman" w:cs="Times New Roman"/>
          <w:sz w:val="23"/>
          <w:szCs w:val="23"/>
        </w:rPr>
      </w:pPr>
      <w:r>
        <w:rPr>
          <w:rFonts w:ascii="Times New Roman" w:hAnsi="Times New Roman" w:cs="Times New Roman"/>
          <w:sz w:val="23"/>
          <w:szCs w:val="23"/>
        </w:rPr>
        <w:t>-----------------------------------------------------------------------------</w:t>
      </w:r>
    </w:p>
    <w:p w:rsidR="009F1194" w:rsidRDefault="009F1194" w:rsidP="009F1194">
      <w:pPr>
        <w:pStyle w:val="Default"/>
        <w:jc w:val="center"/>
        <w:rPr>
          <w:rFonts w:ascii="Times New Roman" w:hAnsi="Times New Roman" w:cs="Times New Roman"/>
          <w:b/>
          <w:bCs/>
          <w:sz w:val="23"/>
          <w:szCs w:val="23"/>
        </w:rPr>
      </w:pPr>
    </w:p>
    <w:p w:rsidR="009F1194" w:rsidRDefault="009F1194" w:rsidP="009F1194">
      <w:pPr>
        <w:pStyle w:val="Default"/>
        <w:jc w:val="center"/>
        <w:rPr>
          <w:rFonts w:ascii="Times New Roman" w:hAnsi="Times New Roman" w:cs="Times New Roman"/>
          <w:b/>
          <w:bCs/>
          <w:sz w:val="23"/>
          <w:szCs w:val="23"/>
        </w:rPr>
      </w:pPr>
      <w:r>
        <w:rPr>
          <w:rFonts w:ascii="Times New Roman" w:hAnsi="Times New Roman" w:cs="Times New Roman"/>
          <w:b/>
          <w:bCs/>
          <w:sz w:val="23"/>
          <w:szCs w:val="23"/>
        </w:rPr>
        <w:t>NOTICE OF INTENT TO REQUEST RELEASE OF FUNDS</w:t>
      </w:r>
    </w:p>
    <w:p w:rsidR="009F1194" w:rsidRDefault="009F1194" w:rsidP="009F1194">
      <w:pPr>
        <w:pStyle w:val="Default"/>
        <w:jc w:val="center"/>
        <w:rPr>
          <w:rFonts w:ascii="Times New Roman" w:hAnsi="Times New Roman" w:cs="Times New Roman"/>
          <w:sz w:val="23"/>
          <w:szCs w:val="23"/>
        </w:rPr>
      </w:pPr>
      <w:r>
        <w:rPr>
          <w:rFonts w:ascii="Times New Roman" w:hAnsi="Times New Roman" w:cs="Times New Roman"/>
          <w:b/>
          <w:bCs/>
          <w:sz w:val="23"/>
          <w:szCs w:val="23"/>
        </w:rPr>
        <w:t>FOR TIERED PROJECTS AND PROGRAMS</w:t>
      </w:r>
    </w:p>
    <w:p w:rsidR="009F1194" w:rsidRDefault="009F1194" w:rsidP="009F1194">
      <w:pPr>
        <w:pStyle w:val="Default"/>
        <w:jc w:val="center"/>
        <w:rPr>
          <w:rFonts w:ascii="Times New Roman" w:hAnsi="Times New Roman" w:cs="Times New Roman"/>
          <w:b/>
          <w:bCs/>
          <w:sz w:val="23"/>
          <w:szCs w:val="23"/>
        </w:rPr>
      </w:pPr>
    </w:p>
    <w:p w:rsidR="009F1194" w:rsidRPr="000A7BDC" w:rsidRDefault="009F1194" w:rsidP="009F1194">
      <w:pPr>
        <w:pStyle w:val="Default"/>
        <w:rPr>
          <w:rFonts w:ascii="Times New Roman" w:hAnsi="Times New Roman" w:cs="Times New Roman"/>
          <w:b/>
          <w:bCs/>
          <w:sz w:val="23"/>
          <w:szCs w:val="23"/>
        </w:rPr>
      </w:pPr>
      <w:r>
        <w:rPr>
          <w:rFonts w:ascii="Times New Roman" w:hAnsi="Times New Roman" w:cs="Times New Roman"/>
          <w:b/>
          <w:bCs/>
          <w:sz w:val="23"/>
          <w:szCs w:val="23"/>
        </w:rPr>
        <w:t xml:space="preserve">Date of Publication: </w:t>
      </w:r>
      <w:r w:rsidRPr="000A7BDC">
        <w:rPr>
          <w:rFonts w:ascii="Times New Roman" w:hAnsi="Times New Roman" w:cs="Times New Roman"/>
          <w:b/>
          <w:bCs/>
          <w:i/>
          <w:iCs/>
          <w:sz w:val="23"/>
          <w:szCs w:val="23"/>
        </w:rPr>
        <w:t>August 7, 2020</w:t>
      </w:r>
    </w:p>
    <w:p w:rsidR="009F1194" w:rsidRPr="000A7BDC" w:rsidRDefault="009F1194" w:rsidP="009F1194">
      <w:pPr>
        <w:pStyle w:val="Default"/>
        <w:rPr>
          <w:rFonts w:ascii="Times New Roman" w:hAnsi="Times New Roman" w:cs="Times New Roman"/>
          <w:b/>
          <w:bCs/>
          <w:sz w:val="23"/>
          <w:szCs w:val="23"/>
        </w:rPr>
      </w:pPr>
      <w:r w:rsidRPr="000A7BDC">
        <w:rPr>
          <w:rFonts w:ascii="Times New Roman" w:hAnsi="Times New Roman" w:cs="Times New Roman"/>
          <w:b/>
          <w:bCs/>
          <w:i/>
          <w:iCs/>
          <w:sz w:val="23"/>
          <w:szCs w:val="23"/>
        </w:rPr>
        <w:t>Salt Lake City Corporation, Housing and Neighborhood Development</w:t>
      </w:r>
    </w:p>
    <w:p w:rsidR="009F1194" w:rsidRPr="000A7BDC" w:rsidRDefault="009F1194" w:rsidP="009F1194">
      <w:pPr>
        <w:pStyle w:val="Default"/>
        <w:rPr>
          <w:rFonts w:ascii="Times New Roman" w:hAnsi="Times New Roman" w:cs="Times New Roman"/>
          <w:b/>
          <w:bCs/>
          <w:sz w:val="23"/>
          <w:szCs w:val="23"/>
        </w:rPr>
      </w:pPr>
      <w:r w:rsidRPr="000A7BDC">
        <w:rPr>
          <w:rFonts w:ascii="Times New Roman" w:hAnsi="Times New Roman" w:cs="Times New Roman"/>
          <w:b/>
          <w:bCs/>
          <w:i/>
          <w:iCs/>
          <w:sz w:val="23"/>
          <w:szCs w:val="23"/>
        </w:rPr>
        <w:t>451 S State St Room 445</w:t>
      </w:r>
    </w:p>
    <w:p w:rsidR="009F1194" w:rsidRPr="000A7BDC" w:rsidRDefault="009F1194" w:rsidP="009F1194">
      <w:pPr>
        <w:pStyle w:val="Default"/>
        <w:rPr>
          <w:rFonts w:ascii="Times New Roman" w:hAnsi="Times New Roman" w:cs="Times New Roman"/>
          <w:b/>
          <w:bCs/>
          <w:sz w:val="23"/>
          <w:szCs w:val="23"/>
        </w:rPr>
      </w:pPr>
      <w:r w:rsidRPr="000A7BDC">
        <w:rPr>
          <w:rFonts w:ascii="Times New Roman" w:hAnsi="Times New Roman" w:cs="Times New Roman"/>
          <w:b/>
          <w:bCs/>
          <w:i/>
          <w:iCs/>
          <w:sz w:val="23"/>
          <w:szCs w:val="23"/>
        </w:rPr>
        <w:t>Salt Lake City, Ut 84111</w:t>
      </w:r>
    </w:p>
    <w:p w:rsidR="009F1194" w:rsidRPr="000A7BDC" w:rsidRDefault="009F1194" w:rsidP="009F1194">
      <w:pPr>
        <w:pStyle w:val="Default"/>
        <w:rPr>
          <w:rFonts w:ascii="Times New Roman" w:hAnsi="Times New Roman" w:cs="Times New Roman"/>
          <w:b/>
          <w:bCs/>
          <w:sz w:val="23"/>
          <w:szCs w:val="23"/>
        </w:rPr>
      </w:pPr>
      <w:r w:rsidRPr="000A7BDC">
        <w:rPr>
          <w:rFonts w:ascii="Times New Roman" w:hAnsi="Times New Roman" w:cs="Times New Roman"/>
          <w:b/>
          <w:bCs/>
          <w:sz w:val="23"/>
          <w:szCs w:val="23"/>
        </w:rPr>
        <w:t>801-535-7698</w:t>
      </w:r>
    </w:p>
    <w:p w:rsidR="009F1194" w:rsidRDefault="009F1194" w:rsidP="009F1194">
      <w:pPr>
        <w:pStyle w:val="Default"/>
        <w:jc w:val="center"/>
        <w:rPr>
          <w:rFonts w:ascii="Times New Roman" w:hAnsi="Times New Roman" w:cs="Times New Roman"/>
          <w:sz w:val="23"/>
          <w:szCs w:val="23"/>
        </w:rPr>
      </w:pPr>
    </w:p>
    <w:p w:rsidR="009F1194" w:rsidRDefault="009F1194" w:rsidP="009F1194">
      <w:pPr>
        <w:pStyle w:val="Default"/>
        <w:rPr>
          <w:rFonts w:ascii="Times New Roman" w:hAnsi="Times New Roman" w:cs="Times New Roman"/>
          <w:b/>
          <w:bCs/>
          <w:sz w:val="23"/>
          <w:szCs w:val="23"/>
        </w:rPr>
      </w:pPr>
      <w:r>
        <w:rPr>
          <w:rFonts w:ascii="Times New Roman" w:hAnsi="Times New Roman" w:cs="Times New Roman"/>
          <w:b/>
          <w:bCs/>
          <w:sz w:val="23"/>
          <w:szCs w:val="23"/>
        </w:rPr>
        <w:t>On or after August 17</w:t>
      </w:r>
      <w:r w:rsidRPr="007D5702">
        <w:rPr>
          <w:rFonts w:ascii="Times New Roman" w:hAnsi="Times New Roman" w:cs="Times New Roman"/>
          <w:b/>
          <w:bCs/>
          <w:sz w:val="23"/>
          <w:szCs w:val="23"/>
          <w:vertAlign w:val="superscript"/>
        </w:rPr>
        <w:t>th</w:t>
      </w:r>
      <w:r>
        <w:rPr>
          <w:rFonts w:ascii="Times New Roman" w:hAnsi="Times New Roman" w:cs="Times New Roman"/>
          <w:b/>
          <w:bCs/>
          <w:sz w:val="23"/>
          <w:szCs w:val="23"/>
        </w:rPr>
        <w:t>, 2020</w:t>
      </w:r>
      <w:r>
        <w:rPr>
          <w:rFonts w:ascii="Times New Roman" w:hAnsi="Times New Roman" w:cs="Times New Roman"/>
          <w:i/>
          <w:iCs/>
          <w:sz w:val="23"/>
          <w:szCs w:val="23"/>
        </w:rPr>
        <w:t xml:space="preserve"> </w:t>
      </w:r>
      <w:r>
        <w:rPr>
          <w:rFonts w:ascii="Times New Roman" w:hAnsi="Times New Roman" w:cs="Times New Roman"/>
          <w:b/>
          <w:bCs/>
          <w:sz w:val="23"/>
          <w:szCs w:val="23"/>
        </w:rPr>
        <w:t>the Salt Lake City Corporation, Housing and Neighborhood Development,</w:t>
      </w:r>
      <w:r>
        <w:rPr>
          <w:rFonts w:ascii="Times New Roman" w:hAnsi="Times New Roman" w:cs="Times New Roman"/>
          <w:i/>
          <w:iCs/>
          <w:sz w:val="23"/>
          <w:szCs w:val="23"/>
        </w:rPr>
        <w:t xml:space="preserve"> </w:t>
      </w:r>
      <w:r>
        <w:rPr>
          <w:rFonts w:ascii="Times New Roman" w:hAnsi="Times New Roman" w:cs="Times New Roman"/>
          <w:b/>
          <w:bCs/>
          <w:sz w:val="23"/>
          <w:szCs w:val="23"/>
        </w:rPr>
        <w:t>will authorize the Community Development Corporation of Utah (CDCU) to submit a request to the Community Planning and Development (CPD) HUD Program Office in Denver, Colorado</w:t>
      </w:r>
      <w:r>
        <w:rPr>
          <w:rFonts w:ascii="Times New Roman" w:hAnsi="Times New Roman" w:cs="Times New Roman"/>
          <w:i/>
          <w:iCs/>
          <w:sz w:val="23"/>
          <w:szCs w:val="23"/>
        </w:rPr>
        <w:t xml:space="preserve"> </w:t>
      </w:r>
      <w:r>
        <w:rPr>
          <w:rFonts w:ascii="Times New Roman" w:hAnsi="Times New Roman" w:cs="Times New Roman"/>
          <w:b/>
          <w:bCs/>
          <w:sz w:val="23"/>
          <w:szCs w:val="23"/>
        </w:rPr>
        <w:t>for the release of HOME Investment Partnership Program (HOME)</w:t>
      </w:r>
      <w:r>
        <w:rPr>
          <w:rFonts w:ascii="Times New Roman" w:hAnsi="Times New Roman" w:cs="Times New Roman"/>
          <w:i/>
          <w:iCs/>
          <w:sz w:val="23"/>
          <w:szCs w:val="23"/>
        </w:rPr>
        <w:t xml:space="preserve"> </w:t>
      </w:r>
      <w:r>
        <w:rPr>
          <w:rFonts w:ascii="Times New Roman" w:hAnsi="Times New Roman" w:cs="Times New Roman"/>
          <w:b/>
          <w:bCs/>
          <w:sz w:val="23"/>
          <w:szCs w:val="23"/>
        </w:rPr>
        <w:t>funds under 24 CFR 92</w:t>
      </w:r>
      <w:r>
        <w:rPr>
          <w:rFonts w:ascii="Times New Roman" w:hAnsi="Times New Roman" w:cs="Times New Roman"/>
          <w:i/>
          <w:iCs/>
          <w:sz w:val="23"/>
          <w:szCs w:val="23"/>
        </w:rPr>
        <w:t xml:space="preserve"> </w:t>
      </w:r>
      <w:r>
        <w:rPr>
          <w:rFonts w:ascii="Times New Roman" w:hAnsi="Times New Roman" w:cs="Times New Roman"/>
          <w:b/>
          <w:bCs/>
          <w:sz w:val="23"/>
          <w:szCs w:val="23"/>
        </w:rPr>
        <w:t xml:space="preserve">of the HOME Final Rule of 2013, as amended, to undertake the following project: </w:t>
      </w:r>
    </w:p>
    <w:p w:rsidR="009F1194" w:rsidRDefault="009F1194" w:rsidP="009F1194">
      <w:pPr>
        <w:pStyle w:val="Default"/>
        <w:rPr>
          <w:rFonts w:ascii="Times New Roman" w:hAnsi="Times New Roman" w:cs="Times New Roman"/>
          <w:sz w:val="23"/>
          <w:szCs w:val="23"/>
        </w:rPr>
      </w:pPr>
    </w:p>
    <w:p w:rsidR="009F1194" w:rsidRDefault="009F1194" w:rsidP="009F1194">
      <w:pPr>
        <w:pStyle w:val="Default"/>
        <w:rPr>
          <w:rFonts w:ascii="Times New Roman" w:hAnsi="Times New Roman" w:cs="Times New Roman"/>
          <w:sz w:val="23"/>
          <w:szCs w:val="23"/>
        </w:rPr>
      </w:pPr>
      <w:r>
        <w:rPr>
          <w:rFonts w:ascii="Times New Roman" w:hAnsi="Times New Roman" w:cs="Times New Roman"/>
          <w:b/>
          <w:bCs/>
          <w:sz w:val="23"/>
          <w:szCs w:val="23"/>
        </w:rPr>
        <w:t xml:space="preserve">Tier 1 Broad Review Project/Program Title: </w:t>
      </w:r>
      <w:r w:rsidRPr="000A7BDC">
        <w:rPr>
          <w:rFonts w:ascii="Times New Roman" w:hAnsi="Times New Roman" w:cs="Times New Roman"/>
          <w:b/>
          <w:i/>
          <w:sz w:val="23"/>
          <w:szCs w:val="23"/>
        </w:rPr>
        <w:t>HOME Down Payment Assistance Program</w:t>
      </w:r>
      <w:r>
        <w:rPr>
          <w:rFonts w:ascii="Times New Roman" w:hAnsi="Times New Roman" w:cs="Times New Roman"/>
          <w:i/>
          <w:iCs/>
          <w:sz w:val="23"/>
          <w:szCs w:val="23"/>
        </w:rPr>
        <w:t xml:space="preserve"> </w:t>
      </w:r>
    </w:p>
    <w:p w:rsidR="009F1194" w:rsidRDefault="009F1194" w:rsidP="009F1194">
      <w:pPr>
        <w:pStyle w:val="Default"/>
        <w:rPr>
          <w:rFonts w:ascii="Times New Roman" w:hAnsi="Times New Roman" w:cs="Times New Roman"/>
          <w:sz w:val="23"/>
          <w:szCs w:val="23"/>
        </w:rPr>
      </w:pPr>
      <w:r>
        <w:rPr>
          <w:rFonts w:ascii="Times New Roman" w:hAnsi="Times New Roman" w:cs="Times New Roman"/>
          <w:b/>
          <w:bCs/>
          <w:sz w:val="23"/>
          <w:szCs w:val="23"/>
        </w:rPr>
        <w:t>Purpose</w:t>
      </w:r>
      <w:r w:rsidRPr="000A7BDC">
        <w:rPr>
          <w:rFonts w:ascii="Times New Roman" w:hAnsi="Times New Roman" w:cs="Times New Roman"/>
          <w:b/>
          <w:bCs/>
          <w:i/>
          <w:iCs/>
          <w:sz w:val="23"/>
          <w:szCs w:val="23"/>
        </w:rPr>
        <w:t>: Provide down payment assistance to low income families and individuals (under 80%) in Salt Lake City boundaries to increase home ownership.</w:t>
      </w:r>
      <w:r>
        <w:rPr>
          <w:rFonts w:ascii="Times New Roman" w:hAnsi="Times New Roman" w:cs="Times New Roman"/>
          <w:b/>
          <w:bCs/>
          <w:sz w:val="23"/>
          <w:szCs w:val="23"/>
        </w:rPr>
        <w:t xml:space="preserve">  </w:t>
      </w:r>
    </w:p>
    <w:p w:rsidR="009F1194" w:rsidRDefault="009F1194" w:rsidP="009F1194">
      <w:pPr>
        <w:pStyle w:val="Default"/>
        <w:rPr>
          <w:rFonts w:ascii="Times New Roman" w:hAnsi="Times New Roman" w:cs="Times New Roman"/>
          <w:sz w:val="23"/>
          <w:szCs w:val="23"/>
        </w:rPr>
      </w:pPr>
      <w:r>
        <w:rPr>
          <w:rFonts w:ascii="Times New Roman" w:hAnsi="Times New Roman" w:cs="Times New Roman"/>
          <w:b/>
          <w:bCs/>
          <w:sz w:val="23"/>
          <w:szCs w:val="23"/>
        </w:rPr>
        <w:t xml:space="preserve">Location: </w:t>
      </w:r>
      <w:r w:rsidRPr="000A7BDC">
        <w:rPr>
          <w:rFonts w:ascii="Times New Roman" w:hAnsi="Times New Roman" w:cs="Times New Roman"/>
          <w:b/>
          <w:bCs/>
          <w:i/>
          <w:iCs/>
          <w:sz w:val="23"/>
          <w:szCs w:val="23"/>
        </w:rPr>
        <w:t>Salt Lake City, Utah</w:t>
      </w:r>
    </w:p>
    <w:p w:rsidR="009F1194" w:rsidRDefault="009F1194" w:rsidP="009F1194">
      <w:pPr>
        <w:pStyle w:val="Default"/>
        <w:rPr>
          <w:rFonts w:ascii="Times New Roman" w:hAnsi="Times New Roman" w:cs="Times New Roman"/>
          <w:i/>
          <w:iCs/>
          <w:sz w:val="23"/>
          <w:szCs w:val="23"/>
        </w:rPr>
      </w:pPr>
      <w:r>
        <w:rPr>
          <w:rFonts w:ascii="Times New Roman" w:hAnsi="Times New Roman" w:cs="Times New Roman"/>
          <w:b/>
          <w:bCs/>
          <w:sz w:val="23"/>
          <w:szCs w:val="23"/>
        </w:rPr>
        <w:t>Project/Program Description:</w:t>
      </w:r>
      <w:r w:rsidRPr="000A7BDC">
        <w:rPr>
          <w:rFonts w:ascii="Times New Roman" w:hAnsi="Times New Roman" w:cs="Times New Roman"/>
          <w:b/>
          <w:bCs/>
          <w:i/>
          <w:iCs/>
          <w:sz w:val="23"/>
          <w:szCs w:val="23"/>
        </w:rPr>
        <w:t xml:space="preserve"> CDCU will give direct aid in the form of grants and loans to first time LMI home buyers in Salt Lake City for down payment assistance. Clients are screened for eligibility and receive home buyer education and counseling.  The down payment assistance amounts are up to $14,000 depending on client need. </w:t>
      </w:r>
      <w:r w:rsidRPr="000A7BDC">
        <w:rPr>
          <w:rFonts w:ascii="Times New Roman" w:hAnsi="Times New Roman" w:cs="Times New Roman"/>
          <w:b/>
          <w:i/>
          <w:iCs/>
          <w:sz w:val="23"/>
          <w:szCs w:val="23"/>
        </w:rPr>
        <w:t>Tier 2 site specific reviews will be completed for those laws and authorities not addressed in the tier 1 broad review for each address under this program when addresses become known.</w:t>
      </w:r>
    </w:p>
    <w:p w:rsidR="009F1194" w:rsidRPr="00CA7A40" w:rsidRDefault="009F1194" w:rsidP="009F1194">
      <w:pPr>
        <w:pStyle w:val="Default"/>
        <w:rPr>
          <w:rFonts w:ascii="Times New Roman" w:hAnsi="Times New Roman" w:cs="Times New Roman"/>
          <w:i/>
          <w:sz w:val="23"/>
          <w:szCs w:val="23"/>
        </w:rPr>
      </w:pPr>
      <w:r>
        <w:rPr>
          <w:rFonts w:ascii="Times New Roman" w:hAnsi="Times New Roman" w:cs="Times New Roman"/>
          <w:b/>
          <w:iCs/>
          <w:sz w:val="23"/>
          <w:szCs w:val="23"/>
        </w:rPr>
        <w:t xml:space="preserve">Level of Environmental Review Citation: </w:t>
      </w:r>
      <w:r w:rsidRPr="000A7BDC">
        <w:rPr>
          <w:rFonts w:ascii="Times New Roman" w:hAnsi="Times New Roman" w:cs="Times New Roman"/>
          <w:b/>
          <w:i/>
          <w:sz w:val="23"/>
          <w:szCs w:val="23"/>
        </w:rPr>
        <w:t>24 CFR Part 58.35(a)(3)</w:t>
      </w:r>
      <w:r>
        <w:rPr>
          <w:rFonts w:ascii="Times New Roman" w:hAnsi="Times New Roman" w:cs="Times New Roman"/>
          <w:b/>
          <w:iCs/>
          <w:sz w:val="23"/>
          <w:szCs w:val="23"/>
        </w:rPr>
        <w:t xml:space="preserve"> </w:t>
      </w:r>
    </w:p>
    <w:p w:rsidR="009F1194" w:rsidRDefault="009F1194" w:rsidP="009F1194">
      <w:pPr>
        <w:pStyle w:val="Default"/>
        <w:rPr>
          <w:rFonts w:ascii="Times New Roman" w:hAnsi="Times New Roman" w:cs="Times New Roman"/>
          <w:sz w:val="23"/>
          <w:szCs w:val="23"/>
        </w:rPr>
      </w:pPr>
      <w:r>
        <w:rPr>
          <w:rFonts w:ascii="Times New Roman" w:hAnsi="Times New Roman" w:cs="Times New Roman"/>
          <w:b/>
          <w:bCs/>
          <w:sz w:val="23"/>
          <w:szCs w:val="23"/>
        </w:rPr>
        <w:t xml:space="preserve">Tier 2 Site Specific Review: </w:t>
      </w:r>
      <w:r w:rsidRPr="000A7BDC">
        <w:rPr>
          <w:rFonts w:ascii="Times New Roman" w:hAnsi="Times New Roman" w:cs="Times New Roman"/>
          <w:b/>
          <w:bCs/>
          <w:i/>
          <w:iCs/>
          <w:sz w:val="23"/>
          <w:szCs w:val="23"/>
        </w:rPr>
        <w:t xml:space="preserve">The </w:t>
      </w:r>
      <w:proofErr w:type="gramStart"/>
      <w:r w:rsidRPr="000A7BDC">
        <w:rPr>
          <w:rFonts w:ascii="Times New Roman" w:hAnsi="Times New Roman" w:cs="Times New Roman"/>
          <w:b/>
          <w:bCs/>
          <w:i/>
          <w:iCs/>
          <w:sz w:val="23"/>
          <w:szCs w:val="23"/>
        </w:rPr>
        <w:t>site specific</w:t>
      </w:r>
      <w:proofErr w:type="gramEnd"/>
      <w:r w:rsidRPr="000A7BDC">
        <w:rPr>
          <w:rFonts w:ascii="Times New Roman" w:hAnsi="Times New Roman" w:cs="Times New Roman"/>
          <w:b/>
          <w:bCs/>
          <w:i/>
          <w:iCs/>
          <w:sz w:val="23"/>
          <w:szCs w:val="23"/>
        </w:rPr>
        <w:t xml:space="preserve"> reviews will cover the following laws and authorities not addressed in the Tier 1 broad review:  Airport Hazards, Contamination and Toxic Substances, Explosive and Flammable Hazards, Floodplain Management, Historic Preservation, and Noise Abatement and Control.</w:t>
      </w:r>
      <w:r>
        <w:rPr>
          <w:rFonts w:ascii="Times New Roman" w:hAnsi="Times New Roman" w:cs="Times New Roman"/>
          <w:b/>
          <w:bCs/>
          <w:sz w:val="23"/>
          <w:szCs w:val="23"/>
        </w:rPr>
        <w:t xml:space="preserve"> </w:t>
      </w:r>
    </w:p>
    <w:p w:rsidR="009F1194" w:rsidRPr="000A7BDC" w:rsidRDefault="009F1194" w:rsidP="009F1194">
      <w:pPr>
        <w:pStyle w:val="Default"/>
        <w:rPr>
          <w:rFonts w:ascii="Times New Roman" w:hAnsi="Times New Roman" w:cs="Times New Roman"/>
          <w:b/>
          <w:bCs/>
          <w:i/>
          <w:iCs/>
          <w:sz w:val="23"/>
          <w:szCs w:val="23"/>
        </w:rPr>
      </w:pPr>
      <w:r>
        <w:rPr>
          <w:rFonts w:ascii="Times New Roman" w:hAnsi="Times New Roman" w:cs="Times New Roman"/>
          <w:b/>
          <w:bCs/>
          <w:sz w:val="23"/>
          <w:szCs w:val="23"/>
        </w:rPr>
        <w:t xml:space="preserve">Mitigation Measures/Conditions/Permits (if any): </w:t>
      </w:r>
      <w:r w:rsidRPr="000A7BDC">
        <w:rPr>
          <w:rFonts w:ascii="Times New Roman" w:hAnsi="Times New Roman" w:cs="Times New Roman"/>
          <w:b/>
          <w:bCs/>
          <w:i/>
          <w:iCs/>
          <w:sz w:val="23"/>
          <w:szCs w:val="23"/>
        </w:rPr>
        <w:t>There is currently no mitigation needed.  Each Tier 2 Site Specific Review will be assessed using a Site-Specific Form and utilizing the HUD requirements for review.  Any issues will be addressed with the subgrantee before assistance is released. There are no conditions or permits needed for this program.</w:t>
      </w:r>
    </w:p>
    <w:p w:rsidR="009F1194" w:rsidRPr="000A7BDC" w:rsidRDefault="009F1194" w:rsidP="009F1194">
      <w:pPr>
        <w:pStyle w:val="Default"/>
        <w:rPr>
          <w:rFonts w:ascii="Times New Roman" w:hAnsi="Times New Roman" w:cs="Times New Roman"/>
          <w:i/>
          <w:iCs/>
          <w:sz w:val="23"/>
          <w:szCs w:val="23"/>
        </w:rPr>
      </w:pPr>
      <w:r w:rsidRPr="000A7BDC">
        <w:rPr>
          <w:rFonts w:ascii="Times New Roman" w:hAnsi="Times New Roman" w:cs="Times New Roman"/>
          <w:b/>
          <w:bCs/>
          <w:i/>
          <w:iCs/>
          <w:sz w:val="23"/>
          <w:szCs w:val="23"/>
        </w:rPr>
        <w:t>Estimated Project Cost: $200,000</w:t>
      </w:r>
    </w:p>
    <w:p w:rsidR="009F1194" w:rsidRDefault="009F1194" w:rsidP="009F1194">
      <w:pPr>
        <w:pStyle w:val="Default"/>
        <w:rPr>
          <w:rFonts w:ascii="Times New Roman" w:hAnsi="Times New Roman" w:cs="Times New Roman"/>
          <w:b/>
          <w:bCs/>
          <w:sz w:val="23"/>
          <w:szCs w:val="23"/>
        </w:rPr>
      </w:pPr>
    </w:p>
    <w:p w:rsidR="009F1194" w:rsidRDefault="009F1194" w:rsidP="009F1194">
      <w:pPr>
        <w:pStyle w:val="Default"/>
        <w:rPr>
          <w:rFonts w:ascii="Times New Roman" w:hAnsi="Times New Roman" w:cs="Times New Roman"/>
          <w:b/>
          <w:bCs/>
          <w:sz w:val="23"/>
          <w:szCs w:val="23"/>
        </w:rPr>
      </w:pPr>
    </w:p>
    <w:p w:rsidR="009F1194" w:rsidRDefault="009F1194" w:rsidP="009F1194">
      <w:pPr>
        <w:pStyle w:val="Default"/>
        <w:rPr>
          <w:rFonts w:ascii="Times New Roman" w:hAnsi="Times New Roman" w:cs="Times New Roman"/>
          <w:b/>
          <w:bCs/>
          <w:sz w:val="23"/>
          <w:szCs w:val="23"/>
        </w:rPr>
      </w:pPr>
    </w:p>
    <w:p w:rsidR="009F1194" w:rsidRDefault="009F1194" w:rsidP="009F1194">
      <w:pPr>
        <w:pStyle w:val="Default"/>
        <w:rPr>
          <w:rFonts w:ascii="Times New Roman" w:hAnsi="Times New Roman" w:cs="Times New Roman"/>
          <w:b/>
          <w:bCs/>
          <w:sz w:val="23"/>
          <w:szCs w:val="23"/>
        </w:rPr>
      </w:pPr>
    </w:p>
    <w:p w:rsidR="009F1194" w:rsidRDefault="009F1194" w:rsidP="009F1194">
      <w:pPr>
        <w:pStyle w:val="Default"/>
        <w:rPr>
          <w:rFonts w:ascii="Times New Roman" w:hAnsi="Times New Roman" w:cs="Times New Roman"/>
          <w:b/>
          <w:bCs/>
          <w:sz w:val="23"/>
          <w:szCs w:val="23"/>
        </w:rPr>
      </w:pPr>
    </w:p>
    <w:p w:rsidR="009F1194" w:rsidRDefault="009F1194" w:rsidP="009F1194">
      <w:pPr>
        <w:pStyle w:val="Default"/>
        <w:rPr>
          <w:rFonts w:ascii="Times New Roman" w:hAnsi="Times New Roman" w:cs="Times New Roman"/>
          <w:b/>
          <w:bCs/>
          <w:sz w:val="23"/>
          <w:szCs w:val="23"/>
        </w:rPr>
      </w:pPr>
    </w:p>
    <w:p w:rsidR="009F1194" w:rsidRDefault="009F1194" w:rsidP="009F1194">
      <w:pPr>
        <w:pStyle w:val="Default"/>
        <w:rPr>
          <w:rFonts w:ascii="Times New Roman" w:hAnsi="Times New Roman" w:cs="Times New Roman"/>
          <w:b/>
          <w:bCs/>
          <w:sz w:val="23"/>
          <w:szCs w:val="23"/>
        </w:rPr>
      </w:pPr>
    </w:p>
    <w:p w:rsidR="009F1194" w:rsidRDefault="009F1194" w:rsidP="009F1194">
      <w:pPr>
        <w:pStyle w:val="Default"/>
        <w:rPr>
          <w:rFonts w:ascii="Times New Roman" w:hAnsi="Times New Roman" w:cs="Times New Roman"/>
          <w:b/>
          <w:bCs/>
          <w:sz w:val="23"/>
          <w:szCs w:val="23"/>
        </w:rPr>
      </w:pPr>
    </w:p>
    <w:p w:rsidR="009F1194" w:rsidRDefault="009F1194" w:rsidP="009F1194">
      <w:pPr>
        <w:pStyle w:val="Default"/>
        <w:rPr>
          <w:rFonts w:ascii="Times New Roman" w:hAnsi="Times New Roman" w:cs="Times New Roman"/>
          <w:sz w:val="23"/>
          <w:szCs w:val="23"/>
        </w:rPr>
      </w:pPr>
      <w:r>
        <w:rPr>
          <w:rFonts w:ascii="Times New Roman" w:hAnsi="Times New Roman" w:cs="Times New Roman"/>
          <w:b/>
          <w:bCs/>
          <w:sz w:val="23"/>
          <w:szCs w:val="23"/>
        </w:rPr>
        <w:t xml:space="preserve">The activity/activities proposed </w:t>
      </w:r>
      <w:r>
        <w:rPr>
          <w:rFonts w:ascii="Times New Roman" w:hAnsi="Times New Roman" w:cs="Times New Roman"/>
          <w:b/>
          <w:iCs/>
          <w:sz w:val="23"/>
          <w:szCs w:val="23"/>
        </w:rPr>
        <w:t>are</w:t>
      </w:r>
      <w:r w:rsidRPr="00CA7A40">
        <w:rPr>
          <w:rFonts w:ascii="Times New Roman" w:hAnsi="Times New Roman" w:cs="Times New Roman"/>
          <w:b/>
          <w:iCs/>
          <w:sz w:val="23"/>
          <w:szCs w:val="23"/>
        </w:rPr>
        <w:t xml:space="preserve"> categorically excluded under HUD regulations at 24 CFR Part 58 from National Environmental Policy Act (NEPA) requirements</w:t>
      </w:r>
      <w:r>
        <w:rPr>
          <w:rFonts w:ascii="Times New Roman" w:hAnsi="Times New Roman" w:cs="Times New Roman"/>
          <w:b/>
          <w:iCs/>
          <w:sz w:val="23"/>
          <w:szCs w:val="23"/>
        </w:rPr>
        <w:t xml:space="preserve"> per 35(a)(3).</w:t>
      </w:r>
      <w:r>
        <w:rPr>
          <w:rFonts w:ascii="Times New Roman" w:hAnsi="Times New Roman" w:cs="Times New Roman"/>
          <w:i/>
          <w:iCs/>
          <w:sz w:val="23"/>
          <w:szCs w:val="23"/>
        </w:rPr>
        <w:t xml:space="preserve"> </w:t>
      </w:r>
      <w:r>
        <w:rPr>
          <w:rFonts w:ascii="Times New Roman" w:hAnsi="Times New Roman" w:cs="Times New Roman"/>
          <w:b/>
          <w:bCs/>
          <w:sz w:val="23"/>
          <w:szCs w:val="23"/>
        </w:rPr>
        <w:t>An Environmental Review Record (ERR) that documents the environmental determinations for this project is on file at</w:t>
      </w:r>
      <w:r>
        <w:rPr>
          <w:rFonts w:ascii="Times New Roman" w:hAnsi="Times New Roman" w:cs="Times New Roman"/>
          <w:i/>
          <w:iCs/>
          <w:sz w:val="23"/>
          <w:szCs w:val="23"/>
        </w:rPr>
        <w:t xml:space="preserve"> </w:t>
      </w:r>
      <w:hyperlink r:id="rId6" w:history="1">
        <w:r w:rsidRPr="00CE0401">
          <w:rPr>
            <w:rStyle w:val="Hyperlink"/>
            <w:rFonts w:ascii="Times New Roman" w:hAnsi="Times New Roman" w:cs="Times New Roman"/>
            <w:iCs/>
            <w:sz w:val="23"/>
            <w:szCs w:val="23"/>
          </w:rPr>
          <w:t>https://www.hudexchange.info/programs/environmental-review/environmental-review-records/</w:t>
        </w:r>
      </w:hyperlink>
      <w:r>
        <w:rPr>
          <w:rFonts w:ascii="Times New Roman" w:hAnsi="Times New Roman" w:cs="Times New Roman"/>
          <w:i/>
          <w:iCs/>
          <w:sz w:val="23"/>
          <w:szCs w:val="23"/>
        </w:rPr>
        <w:t xml:space="preserve">. </w:t>
      </w:r>
    </w:p>
    <w:p w:rsidR="009F1194" w:rsidRDefault="009F1194" w:rsidP="009F1194">
      <w:pPr>
        <w:pStyle w:val="Default"/>
        <w:rPr>
          <w:rFonts w:ascii="Times New Roman" w:hAnsi="Times New Roman" w:cs="Times New Roman"/>
          <w:sz w:val="23"/>
          <w:szCs w:val="23"/>
        </w:rPr>
      </w:pPr>
    </w:p>
    <w:p w:rsidR="009F1194" w:rsidRDefault="009F1194" w:rsidP="009F1194">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PUBLIC COMMENTS</w:t>
      </w:r>
    </w:p>
    <w:p w:rsidR="009F1194" w:rsidRDefault="009F1194" w:rsidP="009F1194">
      <w:pPr>
        <w:pStyle w:val="Default"/>
        <w:rPr>
          <w:rFonts w:ascii="Times New Roman" w:hAnsi="Times New Roman" w:cs="Times New Roman"/>
          <w:b/>
          <w:bCs/>
          <w:color w:val="auto"/>
          <w:sz w:val="23"/>
          <w:szCs w:val="23"/>
        </w:rPr>
      </w:pPr>
    </w:p>
    <w:p w:rsidR="009F1194" w:rsidRDefault="009F1194" w:rsidP="009F1194">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Any individual, group, or agency may submit written comments on the ERR to the Housing and Neighborhood Development Division of Salt Lake City Corporation. All comments received by August 17, 2020</w:t>
      </w:r>
      <w:r>
        <w:rPr>
          <w:rFonts w:ascii="Times New Roman" w:hAnsi="Times New Roman" w:cs="Times New Roman"/>
          <w:i/>
          <w:iCs/>
          <w:color w:val="auto"/>
          <w:sz w:val="23"/>
          <w:szCs w:val="23"/>
        </w:rPr>
        <w:t xml:space="preserve"> </w:t>
      </w:r>
      <w:r>
        <w:rPr>
          <w:rFonts w:ascii="Times New Roman" w:hAnsi="Times New Roman" w:cs="Times New Roman"/>
          <w:b/>
          <w:bCs/>
          <w:color w:val="auto"/>
          <w:sz w:val="23"/>
          <w:szCs w:val="23"/>
        </w:rPr>
        <w:t>will be considered by the Housing and Neighborhood Development Division of Salt Lake City Corporation</w:t>
      </w:r>
      <w:r>
        <w:rPr>
          <w:rFonts w:ascii="Times New Roman" w:hAnsi="Times New Roman" w:cs="Times New Roman"/>
          <w:i/>
          <w:iCs/>
          <w:color w:val="auto"/>
          <w:sz w:val="23"/>
          <w:szCs w:val="23"/>
        </w:rPr>
        <w:t xml:space="preserve"> </w:t>
      </w:r>
      <w:r>
        <w:rPr>
          <w:rFonts w:ascii="Times New Roman" w:hAnsi="Times New Roman" w:cs="Times New Roman"/>
          <w:b/>
          <w:bCs/>
          <w:color w:val="auto"/>
          <w:sz w:val="23"/>
          <w:szCs w:val="23"/>
        </w:rPr>
        <w:t xml:space="preserve">prior to authorizing submission of a request for release of funds. </w:t>
      </w:r>
    </w:p>
    <w:p w:rsidR="009F1194" w:rsidRDefault="009F1194" w:rsidP="009F1194">
      <w:pPr>
        <w:pStyle w:val="Default"/>
        <w:rPr>
          <w:rFonts w:ascii="Times New Roman" w:hAnsi="Times New Roman" w:cs="Times New Roman"/>
          <w:color w:val="auto"/>
          <w:sz w:val="23"/>
          <w:szCs w:val="23"/>
        </w:rPr>
      </w:pPr>
    </w:p>
    <w:p w:rsidR="009F1194" w:rsidRDefault="009F1194" w:rsidP="009F1194">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ENVIRONMENTAL CERTIFICATION</w:t>
      </w:r>
    </w:p>
    <w:p w:rsidR="009F1194" w:rsidRDefault="009F1194" w:rsidP="009F1194">
      <w:pPr>
        <w:pStyle w:val="Default"/>
        <w:jc w:val="center"/>
        <w:rPr>
          <w:rFonts w:ascii="Times New Roman" w:hAnsi="Times New Roman" w:cs="Times New Roman"/>
          <w:color w:val="auto"/>
          <w:sz w:val="23"/>
          <w:szCs w:val="23"/>
        </w:rPr>
      </w:pPr>
    </w:p>
    <w:p w:rsidR="009F1194" w:rsidRDefault="009F1194" w:rsidP="009F1194">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The Housing and Neighborhood Development certifies to HUD</w:t>
      </w:r>
      <w:r>
        <w:rPr>
          <w:rFonts w:ascii="Times New Roman" w:hAnsi="Times New Roman" w:cs="Times New Roman"/>
          <w:i/>
          <w:iCs/>
          <w:color w:val="auto"/>
          <w:sz w:val="23"/>
          <w:szCs w:val="23"/>
        </w:rPr>
        <w:t xml:space="preserve"> </w:t>
      </w:r>
      <w:r>
        <w:rPr>
          <w:rFonts w:ascii="Times New Roman" w:hAnsi="Times New Roman" w:cs="Times New Roman"/>
          <w:b/>
          <w:bCs/>
          <w:color w:val="auto"/>
          <w:sz w:val="23"/>
          <w:szCs w:val="23"/>
        </w:rPr>
        <w:t xml:space="preserve">that Lani Eggertsen-Goff,  </w:t>
      </w:r>
      <w:r>
        <w:rPr>
          <w:rFonts w:ascii="Times New Roman" w:hAnsi="Times New Roman" w:cs="Times New Roman"/>
          <w:b/>
          <w:iCs/>
          <w:color w:val="auto"/>
          <w:sz w:val="23"/>
          <w:szCs w:val="23"/>
        </w:rPr>
        <w:t xml:space="preserve">Certifying Officer, </w:t>
      </w:r>
      <w:r>
        <w:rPr>
          <w:rFonts w:ascii="Times New Roman" w:hAnsi="Times New Roman" w:cs="Times New Roman"/>
          <w:i/>
          <w:iCs/>
          <w:color w:val="auto"/>
          <w:sz w:val="23"/>
          <w:szCs w:val="23"/>
        </w:rPr>
        <w:t xml:space="preserve"> </w:t>
      </w:r>
      <w:r>
        <w:rPr>
          <w:rFonts w:ascii="Times New Roman" w:hAnsi="Times New Roman" w:cs="Times New Roman"/>
          <w:b/>
          <w:bCs/>
          <w:color w:val="auto"/>
          <w:sz w:val="23"/>
          <w:szCs w:val="23"/>
        </w:rPr>
        <w:t>in her</w:t>
      </w:r>
      <w:r>
        <w:rPr>
          <w:rFonts w:ascii="Times New Roman" w:hAnsi="Times New Roman" w:cs="Times New Roman"/>
          <w:i/>
          <w:iCs/>
          <w:color w:val="auto"/>
          <w:sz w:val="23"/>
          <w:szCs w:val="23"/>
        </w:rPr>
        <w:t xml:space="preserve"> </w:t>
      </w:r>
      <w:r>
        <w:rPr>
          <w:rFonts w:ascii="Times New Roman" w:hAnsi="Times New Roman" w:cs="Times New Roman"/>
          <w:b/>
          <w:bCs/>
          <w:color w:val="auto"/>
          <w:sz w:val="23"/>
          <w:szCs w:val="23"/>
        </w:rPr>
        <w:t xml:space="preserve">capacity as Housing and Neighborhood Development Director consents to accept the jurisdiction of the Federal Courts if an action is brought to enforce responsibilities in relation to the environmental review process and that these responsibilities have been satisfied. HUD’s approval of the certification satisfies its responsibilities under NEPA and related laws and authorities and allows the CDCU to use HUD program funds. </w:t>
      </w:r>
    </w:p>
    <w:p w:rsidR="009F1194" w:rsidRDefault="009F1194" w:rsidP="009F1194">
      <w:pPr>
        <w:pStyle w:val="Default"/>
        <w:rPr>
          <w:rFonts w:ascii="Times New Roman" w:hAnsi="Times New Roman" w:cs="Times New Roman"/>
          <w:color w:val="auto"/>
          <w:sz w:val="23"/>
          <w:szCs w:val="23"/>
        </w:rPr>
      </w:pPr>
    </w:p>
    <w:p w:rsidR="009F1194" w:rsidRDefault="009F1194" w:rsidP="009F1194">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OBJECTIONS TO RELEASE OF FUNDS</w:t>
      </w:r>
    </w:p>
    <w:p w:rsidR="009F1194" w:rsidRDefault="009F1194" w:rsidP="009F1194">
      <w:pPr>
        <w:pStyle w:val="Default"/>
        <w:rPr>
          <w:rFonts w:ascii="Times New Roman" w:hAnsi="Times New Roman" w:cs="Times New Roman"/>
          <w:color w:val="auto"/>
          <w:sz w:val="23"/>
          <w:szCs w:val="23"/>
        </w:rPr>
      </w:pPr>
    </w:p>
    <w:p w:rsidR="009F1194" w:rsidRDefault="009F1194" w:rsidP="009F1194">
      <w:pPr>
        <w:pStyle w:val="Default"/>
        <w:rPr>
          <w:rFonts w:ascii="Times New Roman" w:hAnsi="Times New Roman" w:cs="Times New Roman"/>
          <w:color w:val="auto"/>
          <w:sz w:val="23"/>
          <w:szCs w:val="23"/>
        </w:rPr>
      </w:pPr>
      <w:r w:rsidRPr="00B90D66">
        <w:rPr>
          <w:rFonts w:ascii="Times New Roman" w:hAnsi="Times New Roman" w:cs="Times New Roman"/>
          <w:b/>
          <w:bCs/>
          <w:color w:val="auto"/>
          <w:sz w:val="23"/>
          <w:szCs w:val="23"/>
        </w:rPr>
        <w:t xml:space="preserve">HUD </w:t>
      </w:r>
      <w:r>
        <w:rPr>
          <w:rFonts w:ascii="Times New Roman" w:hAnsi="Times New Roman" w:cs="Times New Roman"/>
          <w:b/>
          <w:bCs/>
          <w:color w:val="auto"/>
          <w:sz w:val="23"/>
          <w:szCs w:val="23"/>
        </w:rPr>
        <w:t>will accept objections to its release of fund and the Housing and Neighborhood Development certification for a period of fifteen days following the anticipated submission date or its actual receipt of the request (whichever is later) only if they are on one of the following bases: (a) the certification was not executed by the Certifying Officer of the Housing and Neighborhood Development</w:t>
      </w:r>
      <w:r>
        <w:rPr>
          <w:rFonts w:ascii="Times New Roman" w:hAnsi="Times New Roman" w:cs="Times New Roman"/>
          <w:i/>
          <w:iCs/>
          <w:color w:val="auto"/>
          <w:sz w:val="23"/>
          <w:szCs w:val="23"/>
        </w:rPr>
        <w:t xml:space="preserve"> </w:t>
      </w:r>
      <w:r>
        <w:rPr>
          <w:rFonts w:ascii="Times New Roman" w:hAnsi="Times New Roman" w:cs="Times New Roman"/>
          <w:b/>
          <w:bCs/>
          <w:color w:val="auto"/>
          <w:sz w:val="23"/>
          <w:szCs w:val="23"/>
        </w:rPr>
        <w:t>(b) the Housing and Neighborhood Development</w:t>
      </w:r>
      <w:r>
        <w:rPr>
          <w:rFonts w:ascii="Times New Roman" w:hAnsi="Times New Roman" w:cs="Times New Roman"/>
          <w:i/>
          <w:iCs/>
          <w:color w:val="auto"/>
          <w:sz w:val="23"/>
          <w:szCs w:val="23"/>
        </w:rPr>
        <w:t xml:space="preserve"> </w:t>
      </w:r>
      <w:r>
        <w:rPr>
          <w:rFonts w:ascii="Times New Roman" w:hAnsi="Times New Roman" w:cs="Times New Roman"/>
          <w:b/>
          <w:bCs/>
          <w:color w:val="auto"/>
          <w:sz w:val="23"/>
          <w:szCs w:val="23"/>
        </w:rPr>
        <w:t xml:space="preserve">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 HUD; or (d) another Federal agency acting pursuant to 40 CFR Part 1504 has submitted a written finding that the project is unsatisfactory from the standpoint of environmental quality. Objections must be prepared and submitted in accordance with the required procedures (24 CFR Part 58, Sec. 58.76) and shall be addressed to HUD CPD Denver Office at 1670 Broadway, Potential objectors should contact HUD to verify the actual last day of the objection period. </w:t>
      </w:r>
    </w:p>
    <w:p w:rsidR="009F1194" w:rsidRDefault="009F1194" w:rsidP="009F1194">
      <w:pPr>
        <w:pStyle w:val="Default"/>
        <w:rPr>
          <w:rFonts w:ascii="Times New Roman" w:hAnsi="Times New Roman" w:cs="Times New Roman"/>
          <w:i/>
          <w:iCs/>
          <w:color w:val="auto"/>
          <w:sz w:val="23"/>
          <w:szCs w:val="23"/>
        </w:rPr>
      </w:pPr>
      <w:bookmarkStart w:id="1" w:name="_GoBack"/>
      <w:bookmarkEnd w:id="1"/>
    </w:p>
    <w:p w:rsidR="009F1194" w:rsidRPr="007F595E" w:rsidRDefault="009F1194" w:rsidP="009F1194">
      <w:pPr>
        <w:pStyle w:val="Default"/>
        <w:rPr>
          <w:rFonts w:ascii="Times New Roman" w:hAnsi="Times New Roman" w:cs="Times New Roman"/>
          <w:b/>
          <w:color w:val="auto"/>
          <w:sz w:val="23"/>
          <w:szCs w:val="23"/>
        </w:rPr>
      </w:pPr>
      <w:r>
        <w:rPr>
          <w:rFonts w:ascii="Times New Roman" w:hAnsi="Times New Roman" w:cs="Times New Roman"/>
          <w:b/>
          <w:bCs/>
          <w:color w:val="auto"/>
          <w:sz w:val="23"/>
          <w:szCs w:val="23"/>
        </w:rPr>
        <w:t>Lani Eggertsen-Goff, Housing and Neighborhood Development Director,</w:t>
      </w:r>
      <w:r>
        <w:rPr>
          <w:rFonts w:ascii="Times New Roman" w:hAnsi="Times New Roman" w:cs="Times New Roman"/>
          <w:i/>
          <w:iCs/>
          <w:color w:val="auto"/>
          <w:sz w:val="23"/>
          <w:szCs w:val="23"/>
        </w:rPr>
        <w:t xml:space="preserve"> </w:t>
      </w:r>
      <w:r>
        <w:rPr>
          <w:rFonts w:ascii="Times New Roman" w:hAnsi="Times New Roman" w:cs="Times New Roman"/>
          <w:b/>
          <w:iCs/>
          <w:color w:val="auto"/>
          <w:sz w:val="23"/>
          <w:szCs w:val="23"/>
        </w:rPr>
        <w:t>Certifying Officer</w:t>
      </w:r>
    </w:p>
    <w:p w:rsidR="009F1194" w:rsidRDefault="009F1194" w:rsidP="009F1194">
      <w:pPr>
        <w:rPr>
          <w:sz w:val="23"/>
          <w:szCs w:val="23"/>
        </w:rPr>
      </w:pPr>
    </w:p>
    <w:p w:rsidR="00EB76F1" w:rsidRPr="00DD023F" w:rsidRDefault="00EB76F1">
      <w:pPr>
        <w:rPr>
          <w:rFonts w:ascii="Arial" w:hAnsi="Arial" w:cs="Arial"/>
        </w:rPr>
      </w:pPr>
    </w:p>
    <w:sectPr w:rsidR="00EB76F1" w:rsidRPr="00DD023F" w:rsidSect="00DD023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6DD" w:rsidRDefault="004376DD" w:rsidP="00E8644A">
      <w:pPr>
        <w:spacing w:after="0" w:line="240" w:lineRule="auto"/>
      </w:pPr>
      <w:r>
        <w:separator/>
      </w:r>
    </w:p>
  </w:endnote>
  <w:endnote w:type="continuationSeparator" w:id="0">
    <w:p w:rsidR="004376DD" w:rsidRDefault="004376DD" w:rsidP="00E8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44A" w:rsidRPr="00D84DE9" w:rsidRDefault="00316C47">
    <w:pPr>
      <w:pStyle w:val="Footer"/>
      <w:rPr>
        <w:rFonts w:ascii="Arial Bold" w:hAnsi="Arial Bold" w:cs="Arial"/>
        <w:sz w:val="16"/>
        <w:szCs w:val="16"/>
      </w:rPr>
    </w:pPr>
    <w:r w:rsidRPr="00D84DE9">
      <w:rPr>
        <w:rFonts w:ascii="Arial Bold" w:hAnsi="Arial Bold" w:cs="Arial"/>
        <w:sz w:val="16"/>
        <w:szCs w:val="16"/>
      </w:rPr>
      <w:t>SALT LAKE CITY CORPORATION</w:t>
    </w:r>
  </w:p>
  <w:p w:rsidR="00316C47" w:rsidRPr="00D84DE9" w:rsidRDefault="00316C47">
    <w:pPr>
      <w:pStyle w:val="Footer"/>
      <w:rPr>
        <w:rFonts w:ascii="Arial" w:hAnsi="Arial" w:cs="Arial"/>
        <w:sz w:val="16"/>
        <w:szCs w:val="16"/>
      </w:rPr>
    </w:pPr>
    <w:r w:rsidRPr="00D84DE9">
      <w:rPr>
        <w:rFonts w:ascii="Arial" w:hAnsi="Arial" w:cs="Arial"/>
        <w:sz w:val="16"/>
        <w:szCs w:val="16"/>
      </w:rPr>
      <w:t>451 SOUTH STATE STREET, R</w:t>
    </w:r>
    <w:r w:rsidR="00350A86" w:rsidRPr="00D84DE9">
      <w:rPr>
        <w:rFonts w:ascii="Arial" w:hAnsi="Arial" w:cs="Arial"/>
        <w:sz w:val="16"/>
        <w:szCs w:val="16"/>
      </w:rPr>
      <w:t>OOM 4</w:t>
    </w:r>
    <w:r w:rsidR="000233F9">
      <w:rPr>
        <w:rFonts w:ascii="Arial" w:hAnsi="Arial" w:cs="Arial"/>
        <w:sz w:val="16"/>
        <w:szCs w:val="16"/>
      </w:rPr>
      <w:t>04</w:t>
    </w:r>
    <w:r w:rsidR="00350A86" w:rsidRPr="00D84DE9">
      <w:rPr>
        <w:rFonts w:ascii="Arial" w:hAnsi="Arial" w:cs="Arial"/>
        <w:sz w:val="16"/>
        <w:szCs w:val="16"/>
      </w:rPr>
      <w:tab/>
    </w:r>
    <w:r w:rsidR="00350A86" w:rsidRPr="00D84DE9">
      <w:rPr>
        <w:rFonts w:ascii="Arial" w:hAnsi="Arial" w:cs="Arial"/>
        <w:sz w:val="16"/>
        <w:szCs w:val="16"/>
      </w:rPr>
      <w:tab/>
      <w:t>WWW.SLC.GOV</w:t>
    </w:r>
  </w:p>
  <w:p w:rsidR="00316C47" w:rsidRPr="00D84DE9" w:rsidRDefault="00316C47">
    <w:pPr>
      <w:pStyle w:val="Footer"/>
      <w:rPr>
        <w:rFonts w:ascii="Arial" w:hAnsi="Arial" w:cs="Arial"/>
        <w:sz w:val="16"/>
        <w:szCs w:val="16"/>
      </w:rPr>
    </w:pPr>
    <w:r w:rsidRPr="00D84DE9">
      <w:rPr>
        <w:rFonts w:ascii="Arial" w:hAnsi="Arial" w:cs="Arial"/>
        <w:sz w:val="16"/>
        <w:szCs w:val="16"/>
      </w:rPr>
      <w:t>P.O. BOX 14548</w:t>
    </w:r>
    <w:r w:rsidR="000233F9">
      <w:rPr>
        <w:rFonts w:ascii="Arial" w:hAnsi="Arial" w:cs="Arial"/>
        <w:sz w:val="16"/>
        <w:szCs w:val="16"/>
      </w:rPr>
      <w:t>6</w:t>
    </w:r>
    <w:r w:rsidRPr="00D84DE9">
      <w:rPr>
        <w:rFonts w:ascii="Arial" w:hAnsi="Arial" w:cs="Arial"/>
        <w:sz w:val="16"/>
        <w:szCs w:val="16"/>
      </w:rPr>
      <w:t>, SALT LAKE CITY, UTAH 84114-548</w:t>
    </w:r>
    <w:r w:rsidR="000233F9">
      <w:rPr>
        <w:rFonts w:ascii="Arial" w:hAnsi="Arial" w:cs="Arial"/>
        <w:sz w:val="16"/>
        <w:szCs w:val="16"/>
      </w:rPr>
      <w:t>6</w:t>
    </w:r>
    <w:r w:rsidRPr="00D84DE9">
      <w:rPr>
        <w:rFonts w:ascii="Arial" w:hAnsi="Arial" w:cs="Arial"/>
        <w:sz w:val="16"/>
        <w:szCs w:val="16"/>
      </w:rPr>
      <w:tab/>
    </w:r>
    <w:r w:rsidRPr="00D84DE9">
      <w:rPr>
        <w:rFonts w:ascii="Arial" w:hAnsi="Arial" w:cs="Arial"/>
        <w:sz w:val="16"/>
        <w:szCs w:val="16"/>
      </w:rPr>
      <w:tab/>
    </w:r>
    <w:proofErr w:type="gramStart"/>
    <w:r w:rsidRPr="00D84DE9">
      <w:rPr>
        <w:rFonts w:ascii="Arial" w:hAnsi="Arial" w:cs="Arial"/>
        <w:sz w:val="16"/>
        <w:szCs w:val="16"/>
      </w:rPr>
      <w:t>T</w:t>
    </w:r>
    <w:r w:rsidR="006D1AF8" w:rsidRPr="00D84DE9">
      <w:rPr>
        <w:rFonts w:ascii="Arial" w:hAnsi="Arial" w:cs="Arial"/>
        <w:sz w:val="16"/>
        <w:szCs w:val="16"/>
      </w:rPr>
      <w:t>EL  801.535.</w:t>
    </w:r>
    <w:r w:rsidR="000233F9">
      <w:rPr>
        <w:rFonts w:ascii="Arial" w:hAnsi="Arial" w:cs="Arial"/>
        <w:sz w:val="16"/>
        <w:szCs w:val="16"/>
      </w:rPr>
      <w:t>6230</w:t>
    </w:r>
    <w:proofErr w:type="gramEnd"/>
    <w:r w:rsidR="006D1AF8" w:rsidRPr="00D84DE9">
      <w:rPr>
        <w:rFonts w:ascii="Arial" w:hAnsi="Arial" w:cs="Arial"/>
        <w:sz w:val="16"/>
        <w:szCs w:val="16"/>
      </w:rPr>
      <w:t xml:space="preserve">   </w:t>
    </w:r>
    <w:r w:rsidRPr="00D84DE9">
      <w:rPr>
        <w:rFonts w:ascii="Arial" w:hAnsi="Arial" w:cs="Arial"/>
        <w:sz w:val="16"/>
        <w:szCs w:val="16"/>
      </w:rPr>
      <w:t>F</w:t>
    </w:r>
    <w:r w:rsidR="006D1AF8" w:rsidRPr="00D84DE9">
      <w:rPr>
        <w:rFonts w:ascii="Arial" w:hAnsi="Arial" w:cs="Arial"/>
        <w:sz w:val="16"/>
        <w:szCs w:val="16"/>
      </w:rPr>
      <w:t xml:space="preserve">AX  </w:t>
    </w:r>
    <w:r w:rsidRPr="00D84DE9">
      <w:rPr>
        <w:rFonts w:ascii="Arial" w:hAnsi="Arial" w:cs="Arial"/>
        <w:sz w:val="16"/>
        <w:szCs w:val="16"/>
      </w:rPr>
      <w:t>801</w:t>
    </w:r>
    <w:r w:rsidR="006D1AF8" w:rsidRPr="00D84DE9">
      <w:rPr>
        <w:rFonts w:ascii="Arial" w:hAnsi="Arial" w:cs="Arial"/>
        <w:sz w:val="16"/>
        <w:szCs w:val="16"/>
      </w:rPr>
      <w:t>.</w:t>
    </w:r>
    <w:r w:rsidRPr="00D84DE9">
      <w:rPr>
        <w:rFonts w:ascii="Arial" w:hAnsi="Arial" w:cs="Arial"/>
        <w:sz w:val="16"/>
        <w:szCs w:val="16"/>
      </w:rPr>
      <w:t>535</w:t>
    </w:r>
    <w:r w:rsidR="006D1AF8" w:rsidRPr="00D84DE9">
      <w:rPr>
        <w:rFonts w:ascii="Arial" w:hAnsi="Arial" w:cs="Arial"/>
        <w:sz w:val="16"/>
        <w:szCs w:val="16"/>
      </w:rPr>
      <w:t>.</w:t>
    </w:r>
    <w:r w:rsidRPr="00D84DE9">
      <w:rPr>
        <w:rFonts w:ascii="Arial" w:hAnsi="Arial" w:cs="Arial"/>
        <w:sz w:val="16"/>
        <w:szCs w:val="16"/>
      </w:rPr>
      <w:t>6</w:t>
    </w:r>
    <w:r w:rsidR="000233F9">
      <w:rPr>
        <w:rFonts w:ascii="Arial" w:hAnsi="Arial" w:cs="Arial"/>
        <w:sz w:val="16"/>
        <w:szCs w:val="16"/>
      </w:rPr>
      <w:t>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6DD" w:rsidRDefault="004376DD" w:rsidP="00E8644A">
      <w:pPr>
        <w:spacing w:after="0" w:line="240" w:lineRule="auto"/>
      </w:pPr>
      <w:r>
        <w:separator/>
      </w:r>
    </w:p>
  </w:footnote>
  <w:footnote w:type="continuationSeparator" w:id="0">
    <w:p w:rsidR="004376DD" w:rsidRDefault="004376DD" w:rsidP="00E8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44A" w:rsidRPr="00812261" w:rsidRDefault="00827E22" w:rsidP="00812261">
    <w:pPr>
      <w:pStyle w:val="Header"/>
      <w:spacing w:line="276" w:lineRule="auto"/>
      <w:rPr>
        <w:rFonts w:ascii="Georgia" w:hAnsi="Georgia"/>
        <w:sz w:val="18"/>
        <w:szCs w:val="18"/>
      </w:rPr>
    </w:pPr>
    <w:r w:rsidRPr="00812261">
      <w:rPr>
        <w:noProof/>
        <w:sz w:val="18"/>
        <w:szCs w:val="18"/>
      </w:rPr>
      <w:drawing>
        <wp:anchor distT="0" distB="0" distL="114300" distR="114300" simplePos="0" relativeHeight="251658752" behindDoc="1" locked="0" layoutInCell="1" allowOverlap="1">
          <wp:simplePos x="0" y="0"/>
          <wp:positionH relativeFrom="column">
            <wp:posOffset>2514075</wp:posOffset>
          </wp:positionH>
          <wp:positionV relativeFrom="paragraph">
            <wp:posOffset>-228600</wp:posOffset>
          </wp:positionV>
          <wp:extent cx="842645"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e_seal_black.png"/>
                  <pic:cNvPicPr/>
                </pic:nvPicPr>
                <pic:blipFill>
                  <a:blip r:embed="rId1">
                    <a:extLst>
                      <a:ext uri="{28A0092B-C50C-407E-A947-70E740481C1C}">
                        <a14:useLocalDpi xmlns:a14="http://schemas.microsoft.com/office/drawing/2010/main" val="0"/>
                      </a:ext>
                    </a:extLst>
                  </a:blip>
                  <a:stretch>
                    <a:fillRect/>
                  </a:stretch>
                </pic:blipFill>
                <pic:spPr>
                  <a:xfrm>
                    <a:off x="0" y="0"/>
                    <a:ext cx="842645" cy="1028700"/>
                  </a:xfrm>
                  <a:prstGeom prst="rect">
                    <a:avLst/>
                  </a:prstGeom>
                </pic:spPr>
              </pic:pic>
            </a:graphicData>
          </a:graphic>
          <wp14:sizeRelH relativeFrom="page">
            <wp14:pctWidth>0</wp14:pctWidth>
          </wp14:sizeRelH>
          <wp14:sizeRelV relativeFrom="page">
            <wp14:pctHeight>0</wp14:pctHeight>
          </wp14:sizeRelV>
        </wp:anchor>
      </w:drawing>
    </w:r>
    <w:r w:rsidR="00235360">
      <w:rPr>
        <w:rFonts w:ascii="Georgia" w:hAnsi="Georgia"/>
        <w:sz w:val="18"/>
        <w:szCs w:val="18"/>
      </w:rPr>
      <w:t>ERIN MENDENHALL</w:t>
    </w:r>
    <w:r w:rsidR="004D50A2" w:rsidRPr="00812261">
      <w:rPr>
        <w:rFonts w:ascii="Georgia" w:hAnsi="Georgia"/>
        <w:sz w:val="18"/>
        <w:szCs w:val="18"/>
      </w:rPr>
      <w:tab/>
    </w:r>
    <w:r w:rsidR="004D50A2" w:rsidRPr="00812261">
      <w:rPr>
        <w:rFonts w:ascii="Georgia" w:hAnsi="Georgia"/>
        <w:b/>
        <w:sz w:val="18"/>
        <w:szCs w:val="18"/>
      </w:rPr>
      <w:tab/>
    </w:r>
    <w:r w:rsidR="00E8644A" w:rsidRPr="00812261">
      <w:rPr>
        <w:rFonts w:ascii="Georgia" w:hAnsi="Georgia"/>
        <w:b/>
        <w:sz w:val="18"/>
        <w:szCs w:val="18"/>
      </w:rPr>
      <w:t>DEPARTMENT</w:t>
    </w:r>
    <w:r w:rsidR="00E8644A" w:rsidRPr="00812261">
      <w:rPr>
        <w:rFonts w:ascii="Georgia" w:hAnsi="Georgia"/>
        <w:sz w:val="18"/>
        <w:szCs w:val="18"/>
      </w:rPr>
      <w:t xml:space="preserve"> of </w:t>
    </w:r>
    <w:r w:rsidR="00E8644A" w:rsidRPr="00812261">
      <w:rPr>
        <w:rFonts w:ascii="Georgia" w:hAnsi="Georgia"/>
        <w:b/>
        <w:sz w:val="18"/>
        <w:szCs w:val="18"/>
      </w:rPr>
      <w:t>COMMUNITY</w:t>
    </w:r>
  </w:p>
  <w:p w:rsidR="00E8644A" w:rsidRPr="00812261" w:rsidRDefault="0027351A" w:rsidP="00812261">
    <w:pPr>
      <w:pStyle w:val="Header"/>
      <w:spacing w:line="276" w:lineRule="auto"/>
      <w:rPr>
        <w:rFonts w:ascii="Georgia" w:hAnsi="Georgia"/>
        <w:sz w:val="18"/>
        <w:szCs w:val="18"/>
      </w:rPr>
    </w:pPr>
    <w:r w:rsidRPr="00812261">
      <w:rPr>
        <w:rFonts w:ascii="Georgia" w:hAnsi="Georgia"/>
        <w:i/>
        <w:sz w:val="18"/>
        <w:szCs w:val="18"/>
      </w:rPr>
      <w:t>Mayor</w:t>
    </w:r>
    <w:r w:rsidR="00E8644A" w:rsidRPr="00812261">
      <w:rPr>
        <w:rFonts w:ascii="Georgia" w:hAnsi="Georgia"/>
        <w:sz w:val="18"/>
        <w:szCs w:val="18"/>
      </w:rPr>
      <w:tab/>
    </w:r>
    <w:r w:rsidR="00E8644A" w:rsidRPr="00812261">
      <w:rPr>
        <w:rFonts w:ascii="Georgia" w:hAnsi="Georgia"/>
        <w:sz w:val="18"/>
        <w:szCs w:val="18"/>
      </w:rPr>
      <w:tab/>
    </w:r>
    <w:r w:rsidR="00F7263C" w:rsidRPr="00812261">
      <w:rPr>
        <w:rFonts w:ascii="Georgia" w:hAnsi="Georgia"/>
        <w:sz w:val="18"/>
        <w:szCs w:val="18"/>
      </w:rPr>
      <w:t>a</w:t>
    </w:r>
    <w:r w:rsidR="00E8644A" w:rsidRPr="00812261">
      <w:rPr>
        <w:rFonts w:ascii="Georgia" w:hAnsi="Georgia"/>
        <w:sz w:val="18"/>
        <w:szCs w:val="18"/>
      </w:rPr>
      <w:t xml:space="preserve">nd </w:t>
    </w:r>
    <w:r w:rsidR="00E8644A" w:rsidRPr="00812261">
      <w:rPr>
        <w:rFonts w:ascii="Georgia" w:hAnsi="Georgia"/>
        <w:b/>
        <w:sz w:val="18"/>
        <w:szCs w:val="18"/>
      </w:rPr>
      <w:t>NEIGHBORHOODS</w:t>
    </w:r>
  </w:p>
  <w:p w:rsidR="009F1194" w:rsidRPr="00812261" w:rsidRDefault="00E8644A" w:rsidP="009F1194">
    <w:pPr>
      <w:pStyle w:val="Header"/>
      <w:spacing w:line="276" w:lineRule="auto"/>
      <w:rPr>
        <w:rFonts w:ascii="Georgia" w:hAnsi="Georgia"/>
        <w:sz w:val="18"/>
        <w:szCs w:val="18"/>
      </w:rPr>
    </w:pPr>
    <w:r w:rsidRPr="00812261">
      <w:rPr>
        <w:rFonts w:ascii="Georgia" w:hAnsi="Georgia"/>
        <w:sz w:val="18"/>
        <w:szCs w:val="18"/>
      </w:rPr>
      <w:tab/>
    </w:r>
    <w:r w:rsidRPr="00812261">
      <w:rPr>
        <w:rFonts w:ascii="Georgia" w:hAnsi="Georgia"/>
        <w:sz w:val="18"/>
        <w:szCs w:val="18"/>
      </w:rPr>
      <w:tab/>
    </w:r>
  </w:p>
  <w:p w:rsidR="004376DD" w:rsidRPr="00812261" w:rsidRDefault="004376DD" w:rsidP="004376DD">
    <w:pPr>
      <w:pStyle w:val="Header"/>
      <w:spacing w:line="276" w:lineRule="auto"/>
      <w:rPr>
        <w:rFonts w:ascii="Georgia" w:hAnsi="Georgia"/>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6DD"/>
    <w:rsid w:val="000233F9"/>
    <w:rsid w:val="001257E7"/>
    <w:rsid w:val="001B0AB7"/>
    <w:rsid w:val="00235360"/>
    <w:rsid w:val="0027351A"/>
    <w:rsid w:val="002E1080"/>
    <w:rsid w:val="00314BD1"/>
    <w:rsid w:val="00316C47"/>
    <w:rsid w:val="00322F3F"/>
    <w:rsid w:val="00350A86"/>
    <w:rsid w:val="004376DD"/>
    <w:rsid w:val="004D50A2"/>
    <w:rsid w:val="0055357E"/>
    <w:rsid w:val="006D1AF8"/>
    <w:rsid w:val="006F6A2D"/>
    <w:rsid w:val="007255F0"/>
    <w:rsid w:val="00812261"/>
    <w:rsid w:val="00827E22"/>
    <w:rsid w:val="008C1B40"/>
    <w:rsid w:val="008D342B"/>
    <w:rsid w:val="009F1194"/>
    <w:rsid w:val="00AB17F3"/>
    <w:rsid w:val="00AE19D2"/>
    <w:rsid w:val="00C90CC7"/>
    <w:rsid w:val="00D84DE9"/>
    <w:rsid w:val="00DD023F"/>
    <w:rsid w:val="00E03866"/>
    <w:rsid w:val="00E8644A"/>
    <w:rsid w:val="00EB76F1"/>
    <w:rsid w:val="00ED4ACB"/>
    <w:rsid w:val="00F7263C"/>
    <w:rsid w:val="00FA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6C56FC"/>
  <w15:chartTrackingRefBased/>
  <w15:docId w15:val="{25129256-2946-4D54-838D-2358FDED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9F1194"/>
    <w:pPr>
      <w:keepNext/>
      <w:keepLines/>
      <w:spacing w:before="240" w:after="240" w:line="240"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44A"/>
  </w:style>
  <w:style w:type="paragraph" w:styleId="Footer">
    <w:name w:val="footer"/>
    <w:basedOn w:val="Normal"/>
    <w:link w:val="FooterChar"/>
    <w:uiPriority w:val="99"/>
    <w:unhideWhenUsed/>
    <w:rsid w:val="00E86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44A"/>
  </w:style>
  <w:style w:type="character" w:styleId="Hyperlink">
    <w:name w:val="Hyperlink"/>
    <w:uiPriority w:val="99"/>
    <w:unhideWhenUsed/>
    <w:rsid w:val="00316C47"/>
    <w:rPr>
      <w:color w:val="0563C1"/>
      <w:u w:val="single"/>
    </w:rPr>
  </w:style>
  <w:style w:type="paragraph" w:styleId="BalloonText">
    <w:name w:val="Balloon Text"/>
    <w:basedOn w:val="Normal"/>
    <w:link w:val="BalloonTextChar"/>
    <w:uiPriority w:val="99"/>
    <w:semiHidden/>
    <w:unhideWhenUsed/>
    <w:rsid w:val="0027351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7351A"/>
    <w:rPr>
      <w:rFonts w:ascii="Segoe UI" w:hAnsi="Segoe UI" w:cs="Segoe UI"/>
      <w:sz w:val="18"/>
      <w:szCs w:val="18"/>
    </w:rPr>
  </w:style>
  <w:style w:type="character" w:customStyle="1" w:styleId="Heading1Char">
    <w:name w:val="Heading 1 Char"/>
    <w:basedOn w:val="DefaultParagraphFont"/>
    <w:link w:val="Heading1"/>
    <w:rsid w:val="009F1194"/>
    <w:rPr>
      <w:rFonts w:asciiTheme="majorHAnsi" w:eastAsiaTheme="majorEastAsia" w:hAnsiTheme="majorHAnsi" w:cstheme="majorBidi"/>
      <w:b/>
      <w:bCs/>
      <w:sz w:val="28"/>
      <w:szCs w:val="28"/>
    </w:rPr>
  </w:style>
  <w:style w:type="paragraph" w:customStyle="1" w:styleId="Default">
    <w:name w:val="Default"/>
    <w:rsid w:val="009F1194"/>
    <w:pPr>
      <w:autoSpaceDE w:val="0"/>
      <w:autoSpaceDN w:val="0"/>
      <w:adjustRightInd w:val="0"/>
    </w:pPr>
    <w:rPr>
      <w:rFonts w:ascii="Cambria" w:eastAsiaTheme="minorHAns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udexchange.info/programs/environmental-review/environmental-review-record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Kaletta</dc:creator>
  <cp:keywords/>
  <dc:description/>
  <cp:lastModifiedBy>Best, Amanda</cp:lastModifiedBy>
  <cp:revision>2</cp:revision>
  <cp:lastPrinted>2016-11-03T16:59:00Z</cp:lastPrinted>
  <dcterms:created xsi:type="dcterms:W3CDTF">2020-08-06T22:50:00Z</dcterms:created>
  <dcterms:modified xsi:type="dcterms:W3CDTF">2020-08-06T22:50:00Z</dcterms:modified>
</cp:coreProperties>
</file>