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FD5" w:rsidRPr="00F81FB1" w:rsidRDefault="00E06FD5" w:rsidP="009454E9">
      <w:pPr>
        <w:spacing w:after="0" w:line="240" w:lineRule="auto"/>
        <w:rPr>
          <w:rFonts w:ascii="Arial Narrow" w:eastAsia="Times New Roman" w:hAnsi="Arial Narrow" w:cs="Times New Roman"/>
          <w:b/>
        </w:rPr>
      </w:pPr>
      <w:bookmarkStart w:id="0" w:name="_Toc156023401"/>
    </w:p>
    <w:p w:rsidR="009454E9" w:rsidRPr="009454E9" w:rsidRDefault="009454E9" w:rsidP="009454E9">
      <w:pPr>
        <w:spacing w:after="0" w:line="240" w:lineRule="auto"/>
        <w:rPr>
          <w:rFonts w:ascii="Arial Narrow" w:eastAsia="Times New Roman" w:hAnsi="Arial Narrow" w:cs="Times New Roman"/>
          <w:b/>
          <w:sz w:val="40"/>
          <w:szCs w:val="40"/>
        </w:rPr>
      </w:pPr>
      <w:r w:rsidRPr="009454E9">
        <w:rPr>
          <w:rFonts w:ascii="Arial Narrow" w:eastAsia="Times New Roman" w:hAnsi="Arial Narrow" w:cs="Times New Roman"/>
          <w:b/>
          <w:sz w:val="40"/>
          <w:szCs w:val="40"/>
        </w:rPr>
        <w:t>Industrial SWPPP Template</w:t>
      </w:r>
    </w:p>
    <w:p w:rsidR="009454E9" w:rsidRDefault="00F81FB1" w:rsidP="00D66AC5">
      <w:pPr>
        <w:spacing w:before="120" w:after="120" w:line="240" w:lineRule="auto"/>
        <w:rPr>
          <w:rStyle w:val="Hyperlink"/>
          <w:rFonts w:ascii="Arial Narrow" w:hAnsi="Arial Narrow"/>
          <w:b/>
          <w:sz w:val="24"/>
          <w:szCs w:val="24"/>
        </w:rPr>
      </w:pPr>
      <w:r w:rsidRPr="00F81FB1">
        <w:rPr>
          <w:rFonts w:ascii="Arial Narrow" w:hAnsi="Arial Narrow"/>
          <w:sz w:val="24"/>
          <w:szCs w:val="24"/>
        </w:rPr>
        <w:t xml:space="preserve">This template has been developed to assist facilities in Utah comply with the requirements under Utah’s </w:t>
      </w:r>
      <w:r w:rsidR="006F5612">
        <w:rPr>
          <w:rFonts w:ascii="Arial Narrow" w:hAnsi="Arial Narrow"/>
          <w:sz w:val="24"/>
          <w:szCs w:val="24"/>
        </w:rPr>
        <w:t>Industrial Storm Water Multi-Sector General Permit (MSGP)</w:t>
      </w:r>
      <w:r w:rsidRPr="00F81FB1">
        <w:rPr>
          <w:rFonts w:ascii="Arial Narrow" w:hAnsi="Arial Narrow"/>
          <w:sz w:val="24"/>
          <w:szCs w:val="24"/>
        </w:rPr>
        <w:t xml:space="preserve"> and the requirements for specific</w:t>
      </w:r>
      <w:r w:rsidR="008D5FD1">
        <w:rPr>
          <w:rFonts w:ascii="Arial Narrow" w:hAnsi="Arial Narrow"/>
          <w:sz w:val="24"/>
          <w:szCs w:val="24"/>
        </w:rPr>
        <w:t xml:space="preserve"> industrial sectors (Appendix I</w:t>
      </w:r>
      <w:r w:rsidRPr="00F81FB1">
        <w:rPr>
          <w:rFonts w:ascii="Arial Narrow" w:hAnsi="Arial Narrow"/>
          <w:sz w:val="24"/>
          <w:szCs w:val="24"/>
        </w:rPr>
        <w:t xml:space="preserve"> of the Permit).  This template is not a substitute for </w:t>
      </w:r>
      <w:r w:rsidR="00A737E3">
        <w:rPr>
          <w:rFonts w:ascii="Arial Narrow" w:hAnsi="Arial Narrow"/>
          <w:sz w:val="24"/>
          <w:szCs w:val="24"/>
        </w:rPr>
        <w:t xml:space="preserve">the </w:t>
      </w:r>
      <w:r w:rsidRPr="00F81FB1">
        <w:rPr>
          <w:rFonts w:ascii="Arial Narrow" w:hAnsi="Arial Narrow"/>
          <w:sz w:val="24"/>
          <w:szCs w:val="24"/>
        </w:rPr>
        <w:t xml:space="preserve">general permit or specific Appendix </w:t>
      </w:r>
      <w:r w:rsidR="008D5FD1">
        <w:rPr>
          <w:rFonts w:ascii="Arial Narrow" w:hAnsi="Arial Narrow"/>
          <w:sz w:val="24"/>
          <w:szCs w:val="24"/>
        </w:rPr>
        <w:t>I</w:t>
      </w:r>
      <w:r w:rsidR="00A737E3">
        <w:rPr>
          <w:rFonts w:ascii="Arial Narrow" w:hAnsi="Arial Narrow"/>
          <w:sz w:val="24"/>
          <w:szCs w:val="24"/>
        </w:rPr>
        <w:t xml:space="preserve"> requirements.  Facilities </w:t>
      </w:r>
      <w:r w:rsidRPr="00F81FB1">
        <w:rPr>
          <w:rFonts w:ascii="Arial Narrow" w:hAnsi="Arial Narrow"/>
          <w:sz w:val="24"/>
          <w:szCs w:val="24"/>
        </w:rPr>
        <w:t>that are commonly required to have Storm Water Pollution Prevention Plans (SWPPPs) are mines (including gravel pits), facilities that produce cement products, many wood product facilities, airports, auto salvage</w:t>
      </w:r>
      <w:r w:rsidR="00DC02A2">
        <w:rPr>
          <w:rFonts w:ascii="Arial Narrow" w:hAnsi="Arial Narrow"/>
          <w:sz w:val="24"/>
          <w:szCs w:val="24"/>
        </w:rPr>
        <w:t xml:space="preserve"> facilities</w:t>
      </w:r>
      <w:r w:rsidRPr="00F81FB1">
        <w:rPr>
          <w:rFonts w:ascii="Arial Narrow" w:hAnsi="Arial Narrow"/>
          <w:sz w:val="24"/>
          <w:szCs w:val="24"/>
        </w:rPr>
        <w:t xml:space="preserve">, transportation facilities, bulk fueling stations, manufacturing facilities, and scrap recycling facilities. Coverage is dependent on the facility's Standard Industrial Classification (SIC) Code.  A complete list of the SIC codes required to obtain permit coverage as well as the SIC specific requirements can be found on the Division of Water Quality’s website at:  </w:t>
      </w:r>
      <w:hyperlink r:id="rId8" w:history="1">
        <w:r w:rsidR="00DC02A2" w:rsidRPr="00DC02A2">
          <w:rPr>
            <w:rStyle w:val="Hyperlink"/>
            <w:rFonts w:ascii="Arial Narrow" w:hAnsi="Arial Narrow"/>
            <w:b/>
            <w:sz w:val="24"/>
            <w:szCs w:val="24"/>
          </w:rPr>
          <w:t>https://deq.utah.gov/legacy/permits/water-quality/utah-pollutant-discharge-elimination-system/storm-water.htm</w:t>
        </w:r>
      </w:hyperlink>
      <w:r w:rsidRPr="00F81FB1">
        <w:rPr>
          <w:rFonts w:ascii="Arial Narrow" w:hAnsi="Arial Narrow"/>
          <w:sz w:val="24"/>
          <w:szCs w:val="24"/>
        </w:rPr>
        <w:t xml:space="preserve">. Upon request, the permittee is required to submit a Notice of Intent and a signed SWPPP to the operators of a municipal separate storm sewer system (MS4) receiving discharges from the permittee’s site.  The permittee is required to allow inspection and entry by an authorized representative of the municipal operator or the MS4 receiving discharges.  The permittee is also required to submit signed copies of discharge monitoring reports to the operator of a large or medium (serving populations of 100,000 or more) Phase I municipal separate storm sewer system (MS4) receiving discharges from the permittee’s site.   </w:t>
      </w:r>
      <w:r w:rsidR="009454E9" w:rsidRPr="00F81FB1">
        <w:rPr>
          <w:rFonts w:ascii="Arial Narrow" w:eastAsia="Times New Roman" w:hAnsi="Arial Narrow" w:cs="Times New Roman"/>
          <w:sz w:val="24"/>
          <w:szCs w:val="24"/>
        </w:rPr>
        <w:t>A copy of the MSGP is</w:t>
      </w:r>
      <w:r w:rsidR="009454E9" w:rsidRPr="009454E9">
        <w:rPr>
          <w:rFonts w:ascii="Arial Narrow" w:eastAsia="Times New Roman" w:hAnsi="Arial Narrow" w:cs="Times New Roman"/>
          <w:sz w:val="24"/>
          <w:szCs w:val="24"/>
        </w:rPr>
        <w:t xml:space="preserve"> available at </w:t>
      </w:r>
      <w:hyperlink r:id="rId9" w:history="1">
        <w:r w:rsidRPr="00F81FB1">
          <w:rPr>
            <w:rStyle w:val="Hyperlink"/>
            <w:rFonts w:ascii="Arial Narrow" w:hAnsi="Arial Narrow"/>
            <w:b/>
            <w:sz w:val="24"/>
            <w:szCs w:val="24"/>
          </w:rPr>
          <w:t>https://deq.utah.gov/legacy/permits/water-quality/utah-pollutant-discharge-elimination-system/storm-water-industrial.htm</w:t>
        </w:r>
      </w:hyperlink>
    </w:p>
    <w:p w:rsidR="00DC02A2" w:rsidRPr="002A3FDB" w:rsidRDefault="00DC02A2" w:rsidP="00D66AC5">
      <w:pPr>
        <w:spacing w:before="120" w:after="120" w:line="240" w:lineRule="auto"/>
        <w:rPr>
          <w:rFonts w:ascii="Arial Narrow" w:hAnsi="Arial Narrow"/>
          <w:sz w:val="18"/>
          <w:szCs w:val="18"/>
        </w:rPr>
      </w:pPr>
    </w:p>
    <w:p w:rsidR="00F81FB1" w:rsidRDefault="009454E9" w:rsidP="00D66AC5">
      <w:pPr>
        <w:tabs>
          <w:tab w:val="center" w:pos="4320"/>
          <w:tab w:val="right" w:pos="8640"/>
        </w:tabs>
        <w:spacing w:before="120" w:after="120" w:line="240" w:lineRule="auto"/>
        <w:rPr>
          <w:rFonts w:ascii="Arial Narrow" w:eastAsia="Times New Roman" w:hAnsi="Arial Narrow" w:cs="Times New Roman"/>
          <w:b/>
          <w:i/>
          <w:sz w:val="24"/>
          <w:szCs w:val="24"/>
        </w:rPr>
      </w:pPr>
      <w:r w:rsidRPr="009454E9">
        <w:rPr>
          <w:rFonts w:ascii="Arial Narrow" w:eastAsia="Times New Roman" w:hAnsi="Arial Narrow" w:cs="Times New Roman"/>
          <w:b/>
          <w:i/>
          <w:sz w:val="24"/>
          <w:szCs w:val="24"/>
        </w:rPr>
        <w:t>Usin</w:t>
      </w:r>
      <w:r w:rsidR="00D66AC5">
        <w:rPr>
          <w:rFonts w:ascii="Arial Narrow" w:eastAsia="Times New Roman" w:hAnsi="Arial Narrow" w:cs="Times New Roman"/>
          <w:b/>
          <w:i/>
          <w:sz w:val="24"/>
          <w:szCs w:val="24"/>
        </w:rPr>
        <w:t>g the Industrial SWPPP Template</w:t>
      </w:r>
    </w:p>
    <w:p w:rsidR="009454E9" w:rsidRPr="00D8785B" w:rsidRDefault="009454E9" w:rsidP="00D1198E">
      <w:pPr>
        <w:pStyle w:val="ListParagraph"/>
        <w:numPr>
          <w:ilvl w:val="0"/>
          <w:numId w:val="22"/>
        </w:numPr>
        <w:tabs>
          <w:tab w:val="num" w:pos="900"/>
        </w:tabs>
        <w:spacing w:before="120"/>
        <w:rPr>
          <w:rFonts w:ascii="Arial Narrow" w:hAnsi="Arial Narrow"/>
        </w:rPr>
      </w:pPr>
      <w:r w:rsidRPr="00D8785B">
        <w:rPr>
          <w:rFonts w:ascii="Arial Narrow" w:hAnsi="Arial Narrow"/>
          <w:b/>
        </w:rPr>
        <w:t xml:space="preserve">This Template is designed for use by all facilities eligible for coverage under the MSGP. The Template is NOT tailored to your individual industrial sector. Depending </w:t>
      </w:r>
      <w:r w:rsidR="002E0B25">
        <w:rPr>
          <w:rFonts w:ascii="Arial Narrow" w:hAnsi="Arial Narrow"/>
          <w:b/>
        </w:rPr>
        <w:t>up</w:t>
      </w:r>
      <w:r w:rsidRPr="00D8785B">
        <w:rPr>
          <w:rFonts w:ascii="Arial Narrow" w:hAnsi="Arial Narrow"/>
          <w:b/>
        </w:rPr>
        <w:t xml:space="preserve">on </w:t>
      </w:r>
      <w:r w:rsidR="002E0B25">
        <w:rPr>
          <w:rFonts w:ascii="Arial Narrow" w:hAnsi="Arial Narrow"/>
          <w:b/>
        </w:rPr>
        <w:t>your</w:t>
      </w:r>
      <w:r w:rsidR="002E0B25" w:rsidRPr="00D8785B">
        <w:rPr>
          <w:rFonts w:ascii="Arial Narrow" w:hAnsi="Arial Narrow"/>
          <w:b/>
        </w:rPr>
        <w:t xml:space="preserve"> </w:t>
      </w:r>
      <w:r w:rsidRPr="00D8785B">
        <w:rPr>
          <w:rFonts w:ascii="Arial Narrow" w:hAnsi="Arial Narrow"/>
          <w:b/>
        </w:rPr>
        <w:t xml:space="preserve">industrial sector (see Appendix </w:t>
      </w:r>
      <w:r w:rsidR="008D5FD1">
        <w:rPr>
          <w:rFonts w:ascii="Arial Narrow" w:hAnsi="Arial Narrow"/>
          <w:b/>
        </w:rPr>
        <w:t>I</w:t>
      </w:r>
      <w:r w:rsidRPr="00D8785B">
        <w:rPr>
          <w:rFonts w:ascii="Arial Narrow" w:hAnsi="Arial Narrow"/>
          <w:b/>
        </w:rPr>
        <w:t xml:space="preserve"> of the MSGP), you </w:t>
      </w:r>
      <w:r w:rsidR="002E0B25">
        <w:rPr>
          <w:rFonts w:ascii="Arial Narrow" w:hAnsi="Arial Narrow"/>
          <w:b/>
        </w:rPr>
        <w:t>may</w:t>
      </w:r>
      <w:r w:rsidR="002E0B25" w:rsidRPr="00D8785B">
        <w:rPr>
          <w:rFonts w:ascii="Arial Narrow" w:hAnsi="Arial Narrow"/>
          <w:b/>
        </w:rPr>
        <w:t xml:space="preserve"> </w:t>
      </w:r>
      <w:r w:rsidRPr="00D8785B">
        <w:rPr>
          <w:rFonts w:ascii="Arial Narrow" w:hAnsi="Arial Narrow"/>
          <w:b/>
        </w:rPr>
        <w:t>need to address additional SWPPP</w:t>
      </w:r>
      <w:r w:rsidR="00F81FB1">
        <w:rPr>
          <w:rFonts w:ascii="Arial Narrow" w:hAnsi="Arial Narrow"/>
          <w:b/>
        </w:rPr>
        <w:t xml:space="preserve"> requirements</w:t>
      </w:r>
      <w:r w:rsidRPr="00D8785B">
        <w:rPr>
          <w:rFonts w:ascii="Arial Narrow" w:hAnsi="Arial Narrow"/>
          <w:b/>
        </w:rPr>
        <w:t>.</w:t>
      </w:r>
      <w:r w:rsidRPr="00D8785B">
        <w:rPr>
          <w:rFonts w:ascii="Arial Narrow" w:hAnsi="Arial Narrow"/>
        </w:rPr>
        <w:t xml:space="preserve">  </w:t>
      </w:r>
    </w:p>
    <w:p w:rsidR="009454E9" w:rsidRPr="00D8785B" w:rsidRDefault="009454E9" w:rsidP="00D1198E">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Complete a SWPPP </w:t>
      </w:r>
      <w:r w:rsidRPr="00D8785B">
        <w:rPr>
          <w:rFonts w:ascii="Arial Narrow" w:hAnsi="Arial Narrow"/>
          <w:b/>
          <w:i/>
        </w:rPr>
        <w:t>before</w:t>
      </w:r>
      <w:r w:rsidRPr="00D8785B">
        <w:rPr>
          <w:rFonts w:ascii="Arial Narrow" w:hAnsi="Arial Narrow"/>
          <w:b/>
        </w:rPr>
        <w:t xml:space="preserve"> submitting your Notice of Intent (NOI) for permit coverage.</w:t>
      </w:r>
    </w:p>
    <w:p w:rsidR="009454E9" w:rsidRPr="005B09AB" w:rsidRDefault="00DC02A2" w:rsidP="005B09AB">
      <w:pPr>
        <w:pStyle w:val="ListParagraph"/>
        <w:numPr>
          <w:ilvl w:val="0"/>
          <w:numId w:val="22"/>
        </w:numPr>
        <w:tabs>
          <w:tab w:val="num" w:pos="900"/>
        </w:tabs>
        <w:spacing w:before="120"/>
        <w:rPr>
          <w:rFonts w:ascii="Arial Narrow" w:hAnsi="Arial Narrow"/>
          <w:b/>
        </w:rPr>
      </w:pPr>
      <w:r>
        <w:rPr>
          <w:rFonts w:ascii="Arial Narrow" w:hAnsi="Arial Narrow"/>
          <w:b/>
        </w:rPr>
        <w:t>Each section includes instructions</w:t>
      </w:r>
      <w:r w:rsidR="009454E9" w:rsidRPr="00D8785B">
        <w:rPr>
          <w:rFonts w:ascii="Arial Narrow" w:hAnsi="Arial Narrow"/>
          <w:b/>
        </w:rPr>
        <w:t xml:space="preserve"> and space for your facility’s specific information. You should read the instructions for each section before you complete that section.</w:t>
      </w:r>
      <w:r w:rsidR="000D5E8E">
        <w:rPr>
          <w:rFonts w:ascii="Arial Narrow" w:hAnsi="Arial Narrow"/>
          <w:b/>
        </w:rPr>
        <w:t xml:space="preserve"> </w:t>
      </w:r>
      <w:r w:rsidR="009454E9" w:rsidRPr="005B09AB">
        <w:rPr>
          <w:rFonts w:ascii="Arial Narrow" w:hAnsi="Arial Narrow"/>
          <w:b/>
        </w:rPr>
        <w:t xml:space="preserve">The Template was </w:t>
      </w:r>
      <w:r w:rsidRPr="005B09AB">
        <w:rPr>
          <w:rFonts w:ascii="Arial Narrow" w:hAnsi="Arial Narrow"/>
          <w:b/>
        </w:rPr>
        <w:t xml:space="preserve">designed </w:t>
      </w:r>
      <w:r w:rsidR="009454E9" w:rsidRPr="005B09AB">
        <w:rPr>
          <w:rFonts w:ascii="Arial Narrow" w:hAnsi="Arial Narrow"/>
          <w:b/>
        </w:rPr>
        <w:t>so that you can add tables and additional text</w:t>
      </w:r>
      <w:r w:rsidRPr="005B09AB">
        <w:rPr>
          <w:rFonts w:ascii="Arial Narrow" w:hAnsi="Arial Narrow"/>
          <w:b/>
        </w:rPr>
        <w:t xml:space="preserve"> if </w:t>
      </w:r>
      <w:r w:rsidR="000D5E8E">
        <w:rPr>
          <w:rFonts w:ascii="Arial Narrow" w:hAnsi="Arial Narrow"/>
          <w:b/>
        </w:rPr>
        <w:t>necessary</w:t>
      </w:r>
      <w:r w:rsidR="009454E9" w:rsidRPr="005B09AB">
        <w:rPr>
          <w:rFonts w:ascii="Arial Narrow" w:hAnsi="Arial Narrow"/>
          <w:b/>
        </w:rPr>
        <w:t xml:space="preserve">. </w:t>
      </w:r>
    </w:p>
    <w:p w:rsidR="00D8785B" w:rsidRDefault="009454E9" w:rsidP="00D8785B">
      <w:pPr>
        <w:pStyle w:val="ListParagraph"/>
        <w:numPr>
          <w:ilvl w:val="0"/>
          <w:numId w:val="22"/>
        </w:numPr>
        <w:tabs>
          <w:tab w:val="num" w:pos="900"/>
        </w:tabs>
        <w:spacing w:before="120"/>
        <w:rPr>
          <w:rFonts w:ascii="Arial Narrow" w:hAnsi="Arial Narrow"/>
          <w:b/>
        </w:rPr>
      </w:pPr>
      <w:r w:rsidRPr="00D8785B">
        <w:rPr>
          <w:rFonts w:ascii="Arial Narrow" w:hAnsi="Arial Narrow"/>
          <w:b/>
        </w:rPr>
        <w:t xml:space="preserve">To make it easier to complete, the Template generally uses </w:t>
      </w:r>
      <w:r w:rsidRPr="00D8785B">
        <w:rPr>
          <w:rFonts w:ascii="Arial Narrow" w:hAnsi="Arial Narrow"/>
          <w:b/>
          <w:color w:val="0000FF"/>
        </w:rPr>
        <w:t>blue text</w:t>
      </w:r>
      <w:r w:rsidRPr="00D8785B">
        <w:rPr>
          <w:rFonts w:ascii="Arial Narrow" w:hAnsi="Arial Narrow"/>
          <w:b/>
        </w:rPr>
        <w:t xml:space="preserve"> where the operator is</w:t>
      </w:r>
      <w:r w:rsidR="00D8785B" w:rsidRPr="00D8785B">
        <w:rPr>
          <w:rFonts w:ascii="Arial Narrow" w:hAnsi="Arial Narrow"/>
          <w:b/>
        </w:rPr>
        <w:t xml:space="preserve"> expected to enter information.</w:t>
      </w:r>
    </w:p>
    <w:p w:rsidR="00A737E3" w:rsidRDefault="00A737E3" w:rsidP="00D8785B">
      <w:pPr>
        <w:pStyle w:val="ListParagraph"/>
        <w:numPr>
          <w:ilvl w:val="0"/>
          <w:numId w:val="22"/>
        </w:numPr>
        <w:tabs>
          <w:tab w:val="num" w:pos="900"/>
        </w:tabs>
        <w:spacing w:before="120"/>
        <w:rPr>
          <w:rFonts w:ascii="Arial Narrow" w:hAnsi="Arial Narrow"/>
          <w:b/>
        </w:rPr>
      </w:pPr>
      <w:r>
        <w:rPr>
          <w:rFonts w:ascii="Arial Narrow" w:hAnsi="Arial Narrow"/>
          <w:b/>
        </w:rPr>
        <w:t xml:space="preserve">Your completed SWPPP should remain on site and be easily accessible if requested by an inspector or the public. A copy of the SWPPP does not need to be submitted to </w:t>
      </w:r>
      <w:r w:rsidR="00F93C4A">
        <w:rPr>
          <w:rFonts w:ascii="Arial Narrow" w:hAnsi="Arial Narrow"/>
          <w:b/>
        </w:rPr>
        <w:t>the State</w:t>
      </w:r>
      <w:r>
        <w:rPr>
          <w:rFonts w:ascii="Arial Narrow" w:hAnsi="Arial Narrow"/>
          <w:b/>
        </w:rPr>
        <w:t xml:space="preserve">. </w:t>
      </w:r>
    </w:p>
    <w:p w:rsidR="00F81FB1" w:rsidRPr="00F93C4A" w:rsidRDefault="00F81FB1" w:rsidP="00F81FB1">
      <w:pPr>
        <w:pStyle w:val="ListParagraph"/>
        <w:tabs>
          <w:tab w:val="num" w:pos="900"/>
        </w:tabs>
        <w:spacing w:before="120"/>
        <w:rPr>
          <w:rFonts w:ascii="Arial Narrow" w:hAnsi="Arial Narrow"/>
          <w:b/>
          <w:sz w:val="18"/>
          <w:szCs w:val="18"/>
        </w:rPr>
      </w:pPr>
    </w:p>
    <w:p w:rsidR="009454E9" w:rsidRPr="009454E9" w:rsidRDefault="00AE5601" w:rsidP="00F81FB1">
      <w:pPr>
        <w:spacing w:after="0" w:line="240" w:lineRule="auto"/>
        <w:rPr>
          <w:rFonts w:ascii="Arial Narrow" w:eastAsia="Times New Roman" w:hAnsi="Arial Narrow" w:cs="Arial"/>
          <w:b/>
          <w:sz w:val="24"/>
          <w:szCs w:val="24"/>
        </w:rPr>
        <w:sectPr w:rsidR="009454E9" w:rsidRPr="009454E9" w:rsidSect="000906C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r>
        <w:rPr>
          <w:rFonts w:ascii="Arial Narrow" w:eastAsia="Times New Roman" w:hAnsi="Arial Narrow" w:cs="Times New Roman"/>
          <w:sz w:val="24"/>
          <w:szCs w:val="24"/>
        </w:rPr>
        <w:t>The U</w:t>
      </w:r>
      <w:r w:rsidR="00A737E3">
        <w:rPr>
          <w:rFonts w:ascii="Arial Narrow" w:eastAsia="Times New Roman" w:hAnsi="Arial Narrow" w:cs="Times New Roman"/>
          <w:sz w:val="24"/>
          <w:szCs w:val="24"/>
        </w:rPr>
        <w:t>tah Division of Water Quality (</w:t>
      </w:r>
      <w:r>
        <w:rPr>
          <w:rFonts w:ascii="Arial Narrow" w:eastAsia="Times New Roman" w:hAnsi="Arial Narrow" w:cs="Times New Roman"/>
          <w:sz w:val="24"/>
          <w:szCs w:val="24"/>
        </w:rPr>
        <w:t>DWQ)</w:t>
      </w:r>
      <w:r w:rsidR="009454E9" w:rsidRPr="009454E9">
        <w:rPr>
          <w:rFonts w:ascii="Arial Narrow" w:eastAsia="Times New Roman" w:hAnsi="Arial Narrow" w:cs="Times New Roman"/>
          <w:sz w:val="24"/>
          <w:szCs w:val="24"/>
        </w:rPr>
        <w:t xml:space="preserve"> notes that w</w:t>
      </w:r>
      <w:r w:rsidR="009454E9" w:rsidRPr="009454E9">
        <w:rPr>
          <w:rFonts w:ascii="Arial Narrow" w:eastAsia="Times New Roman" w:hAnsi="Arial Narrow" w:cs="Times New Roman"/>
          <w:color w:val="000000"/>
          <w:sz w:val="24"/>
          <w:szCs w:val="24"/>
        </w:rPr>
        <w:t xml:space="preserve">hile </w:t>
      </w:r>
      <w:r>
        <w:rPr>
          <w:rFonts w:ascii="Arial Narrow" w:eastAsia="Times New Roman" w:hAnsi="Arial Narrow" w:cs="Times New Roman"/>
          <w:sz w:val="24"/>
          <w:szCs w:val="24"/>
        </w:rPr>
        <w:t>DWQ</w:t>
      </w:r>
      <w:r w:rsidR="00F81FB1" w:rsidRPr="009454E9">
        <w:rPr>
          <w:rFonts w:ascii="Arial Narrow" w:eastAsia="Times New Roman" w:hAnsi="Arial Narrow" w:cs="Times New Roman"/>
          <w:color w:val="000000"/>
          <w:sz w:val="24"/>
          <w:szCs w:val="24"/>
        </w:rPr>
        <w:t xml:space="preserve"> </w:t>
      </w:r>
      <w:r w:rsidR="009454E9" w:rsidRPr="009454E9">
        <w:rPr>
          <w:rFonts w:ascii="Arial Narrow" w:eastAsia="Times New Roman" w:hAnsi="Arial Narrow" w:cs="Times New Roman"/>
          <w:color w:val="000000"/>
          <w:sz w:val="24"/>
          <w:szCs w:val="24"/>
        </w:rPr>
        <w:t>has made every effort to ensure the accuracy of all instructions and guidance contained in the Template, the actual obligations of regulated industrial facilities are determined by the relevant provisions of the permit, not by the Template. In the event of a conflict between the Template and any corresponding provision of the MSGP, the permit controls.</w:t>
      </w:r>
      <w:r>
        <w:rPr>
          <w:rFonts w:ascii="Arial Narrow" w:eastAsia="Times New Roman" w:hAnsi="Arial Narrow" w:cs="Times New Roman"/>
          <w:color w:val="000000"/>
          <w:sz w:val="24"/>
          <w:szCs w:val="24"/>
        </w:rPr>
        <w:t xml:space="preserve"> </w:t>
      </w:r>
      <w:r w:rsidR="00F81FB1">
        <w:rPr>
          <w:rFonts w:ascii="Arial Narrow" w:eastAsia="Times New Roman" w:hAnsi="Arial Narrow" w:cs="Times New Roman"/>
          <w:sz w:val="24"/>
          <w:szCs w:val="24"/>
        </w:rPr>
        <w:t>D</w:t>
      </w:r>
      <w:r>
        <w:rPr>
          <w:rFonts w:ascii="Arial Narrow" w:eastAsia="Times New Roman" w:hAnsi="Arial Narrow" w:cs="Times New Roman"/>
          <w:sz w:val="24"/>
          <w:szCs w:val="24"/>
        </w:rPr>
        <w:t>W</w:t>
      </w:r>
      <w:r w:rsidR="00F81FB1">
        <w:rPr>
          <w:rFonts w:ascii="Arial Narrow" w:eastAsia="Times New Roman" w:hAnsi="Arial Narrow" w:cs="Times New Roman"/>
          <w:sz w:val="24"/>
          <w:szCs w:val="24"/>
        </w:rPr>
        <w:t>Q</w:t>
      </w:r>
      <w:r w:rsidR="00F81FB1" w:rsidRPr="009454E9">
        <w:rPr>
          <w:rFonts w:ascii="Arial Narrow" w:eastAsia="Times New Roman" w:hAnsi="Arial Narrow" w:cs="Times New Roman"/>
          <w:color w:val="000000"/>
          <w:sz w:val="24"/>
          <w:szCs w:val="24"/>
        </w:rPr>
        <w:t xml:space="preserve"> </w:t>
      </w:r>
      <w:r w:rsidR="009454E9" w:rsidRPr="009454E9">
        <w:rPr>
          <w:rFonts w:ascii="Arial Narrow" w:eastAsia="Times New Roman" w:hAnsi="Arial Narrow" w:cs="Times New Roman"/>
          <w:color w:val="000000"/>
          <w:sz w:val="24"/>
          <w:szCs w:val="24"/>
        </w:rPr>
        <w:t>welcomes comments on the Template at any time and will consider those comments in any future revision of this document.</w:t>
      </w:r>
    </w:p>
    <w:p w:rsidR="009454E9" w:rsidRPr="009454E9" w:rsidRDefault="00BB0E30"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Pr>
          <w:rFonts w:ascii="Arial Narrow" w:eastAsia="Times New Roman" w:hAnsi="Arial Narrow" w:cs="Times New Roman"/>
          <w:b/>
          <w:sz w:val="36"/>
          <w:szCs w:val="36"/>
        </w:rPr>
        <w:t>Storm Water</w:t>
      </w:r>
      <w:r w:rsidR="009454E9" w:rsidRPr="009454E9">
        <w:rPr>
          <w:rFonts w:ascii="Arial Narrow" w:eastAsia="Times New Roman" w:hAnsi="Arial Narrow" w:cs="Times New Roman"/>
          <w:b/>
          <w:sz w:val="36"/>
          <w:szCs w:val="36"/>
        </w:rPr>
        <w:t xml:space="preserve"> Pollution Prevention Plan</w:t>
      </w:r>
      <w:bookmarkEnd w:id="0"/>
    </w:p>
    <w:p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for:</w:t>
      </w:r>
    </w:p>
    <w:bookmarkStart w:id="1" w:name="Text19"/>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9"/>
            <w:enabled/>
            <w:calcOnExit w:val="0"/>
            <w:textInput>
              <w:default w:val="Insert Facility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Name</w:t>
      </w:r>
      <w:r w:rsidRPr="009454E9">
        <w:rPr>
          <w:rFonts w:ascii="Arial Narrow" w:eastAsia="Times New Roman" w:hAnsi="Arial Narrow" w:cs="Times New Roman"/>
          <w:color w:val="0000FF"/>
          <w:sz w:val="24"/>
          <w:szCs w:val="24"/>
        </w:rPr>
        <w:fldChar w:fldCharType="end"/>
      </w:r>
      <w:bookmarkEnd w:id="1"/>
    </w:p>
    <w:bookmarkStart w:id="2" w:name="Text20"/>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0"/>
            <w:enabled/>
            <w:calcOnExit w:val="0"/>
            <w:textInput>
              <w:default w:val="Insert Facility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Address</w:t>
      </w:r>
      <w:r w:rsidRPr="009454E9">
        <w:rPr>
          <w:rFonts w:ascii="Arial Narrow" w:eastAsia="Times New Roman" w:hAnsi="Arial Narrow" w:cs="Times New Roman"/>
          <w:color w:val="0000FF"/>
          <w:sz w:val="24"/>
          <w:szCs w:val="24"/>
        </w:rPr>
        <w:fldChar w:fldCharType="end"/>
      </w:r>
      <w:bookmarkEnd w:id="2"/>
    </w:p>
    <w:bookmarkStart w:id="3" w:name="Text21"/>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bookmarkEnd w:id="3"/>
    </w:p>
    <w:bookmarkStart w:id="4" w:name="Text22"/>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2"/>
            <w:enabled/>
            <w:calcOnExit w:val="0"/>
            <w:textInput>
              <w:default w:val="Insert Facility Telephone Number (if applicabl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Telephone Number (if applicable)</w:t>
      </w:r>
      <w:r w:rsidRPr="009454E9">
        <w:rPr>
          <w:rFonts w:ascii="Arial Narrow" w:eastAsia="Times New Roman" w:hAnsi="Arial Narrow" w:cs="Times New Roman"/>
          <w:color w:val="0000FF"/>
          <w:sz w:val="24"/>
          <w:szCs w:val="24"/>
        </w:rPr>
        <w:fldChar w:fldCharType="end"/>
      </w:r>
      <w:bookmarkEnd w:id="4"/>
    </w:p>
    <w:p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Contact(s):</w:t>
      </w:r>
    </w:p>
    <w:bookmarkStart w:id="5" w:name="OLE_LINK5"/>
    <w:bookmarkStart w:id="6" w:name="OLE_LINK6"/>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Facility Operato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Facility Operator</w:t>
      </w:r>
      <w:r w:rsidRPr="009454E9">
        <w:rPr>
          <w:rFonts w:ascii="Arial Narrow" w:eastAsia="Times New Roman" w:hAnsi="Arial Narrow" w:cs="Times New Roman"/>
          <w:color w:val="0000FF"/>
          <w:sz w:val="24"/>
          <w:szCs w:val="24"/>
        </w:rPr>
        <w:fldChar w:fldCharType="end"/>
      </w:r>
    </w:p>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Nam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Name</w:t>
      </w:r>
      <w:r w:rsidRPr="009454E9">
        <w:rPr>
          <w:rFonts w:ascii="Arial Narrow" w:eastAsia="Times New Roman" w:hAnsi="Arial Narrow" w:cs="Times New Roman"/>
          <w:color w:val="0000FF"/>
          <w:sz w:val="24"/>
          <w:szCs w:val="24"/>
        </w:rPr>
        <w:fldChar w:fldCharType="end"/>
      </w:r>
    </w:p>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Address"/>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Address</w:t>
      </w:r>
      <w:r w:rsidRPr="009454E9">
        <w:rPr>
          <w:rFonts w:ascii="Arial Narrow" w:eastAsia="Times New Roman" w:hAnsi="Arial Narrow" w:cs="Times New Roman"/>
          <w:color w:val="0000FF"/>
          <w:sz w:val="24"/>
          <w:szCs w:val="24"/>
        </w:rPr>
        <w:fldChar w:fldCharType="end"/>
      </w:r>
    </w:p>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1"/>
            <w:enabled/>
            <w:calcOnExit w:val="0"/>
            <w:textInput>
              <w:default w:val="Insert City, State, Zip Code"/>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City, State, Zip Code</w:t>
      </w:r>
      <w:r w:rsidRPr="009454E9">
        <w:rPr>
          <w:rFonts w:ascii="Arial Narrow" w:eastAsia="Times New Roman" w:hAnsi="Arial Narrow" w:cs="Times New Roman"/>
          <w:color w:val="0000FF"/>
          <w:sz w:val="24"/>
          <w:szCs w:val="24"/>
        </w:rPr>
        <w:fldChar w:fldCharType="end"/>
      </w:r>
    </w:p>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lephone Number"/>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Telephone Number</w:t>
      </w:r>
      <w:r w:rsidRPr="009454E9">
        <w:rPr>
          <w:rFonts w:ascii="Arial Narrow" w:eastAsia="Times New Roman" w:hAnsi="Arial Narrow" w:cs="Times New Roman"/>
          <w:color w:val="0000FF"/>
          <w:sz w:val="24"/>
          <w:szCs w:val="24"/>
        </w:rPr>
        <w:fldChar w:fldCharType="end"/>
      </w:r>
    </w:p>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10"/>
            <w:enabled/>
            <w:calcOnExit w:val="0"/>
            <w:textInput>
              <w:default w:val="Insert Fax/Email"/>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Insert Fax/Email</w:t>
      </w:r>
      <w:r w:rsidRPr="009454E9">
        <w:rPr>
          <w:rFonts w:ascii="Arial Narrow" w:eastAsia="Times New Roman" w:hAnsi="Arial Narrow" w:cs="Times New Roman"/>
          <w:color w:val="0000FF"/>
          <w:sz w:val="24"/>
          <w:szCs w:val="24"/>
        </w:rPr>
        <w:fldChar w:fldCharType="end"/>
      </w:r>
    </w:p>
    <w:p w:rsidR="009454E9" w:rsidRPr="009454E9" w:rsidRDefault="009454E9" w:rsidP="009454E9">
      <w:pPr>
        <w:spacing w:before="40" w:after="0" w:line="240" w:lineRule="auto"/>
        <w:jc w:val="center"/>
        <w:rPr>
          <w:rFonts w:ascii="Arial Narrow" w:eastAsia="Times New Roman" w:hAnsi="Arial Narrow" w:cs="Times New Roman"/>
          <w:color w:val="0000FF"/>
          <w:sz w:val="24"/>
          <w:szCs w:val="24"/>
        </w:rPr>
      </w:pPr>
    </w:p>
    <w:p w:rsidR="009454E9" w:rsidRPr="009454E9" w:rsidRDefault="009454E9" w:rsidP="009454E9">
      <w:pPr>
        <w:tabs>
          <w:tab w:val="center" w:pos="4320"/>
          <w:tab w:val="right" w:pos="8640"/>
        </w:tabs>
        <w:spacing w:before="160" w:after="240" w:line="240" w:lineRule="auto"/>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SWPPP Preparation Date:</w:t>
      </w:r>
    </w:p>
    <w:bookmarkStart w:id="7" w:name="Text48"/>
    <w:p w:rsidR="009454E9" w:rsidRPr="009454E9" w:rsidRDefault="009454E9" w:rsidP="009454E9">
      <w:pPr>
        <w:spacing w:after="0" w:line="240" w:lineRule="auto"/>
        <w:jc w:val="center"/>
        <w:rPr>
          <w:rFonts w:ascii="Arial Narrow" w:eastAsia="Times New Roman" w:hAnsi="Arial Narrow" w:cs="Times New Roman"/>
          <w:b/>
          <w:color w:val="0000FF"/>
          <w:sz w:val="20"/>
          <w:szCs w:val="20"/>
        </w:rPr>
      </w:pP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bookmarkEnd w:id="7"/>
      <w:r w:rsidRPr="009454E9">
        <w:rPr>
          <w:rFonts w:ascii="Arial Narrow" w:eastAsia="Times New Roman" w:hAnsi="Arial Narrow" w:cs="Times New Roman"/>
          <w:b/>
          <w:color w:val="0000FF"/>
          <w:sz w:val="20"/>
          <w:szCs w:val="20"/>
        </w:rPr>
        <w:t xml:space="preserve">/ </w:t>
      </w:r>
      <w:r w:rsidRPr="009454E9">
        <w:rPr>
          <w:rFonts w:ascii="Arial Narrow" w:eastAsia="Times New Roman" w:hAnsi="Arial Narrow" w:cs="Times New Roman"/>
          <w:b/>
          <w:color w:val="0000FF"/>
          <w:sz w:val="20"/>
          <w:szCs w:val="20"/>
        </w:rPr>
        <w:fldChar w:fldCharType="begin">
          <w:ffData>
            <w:name w:val="Text48"/>
            <w:enabled/>
            <w:calcOnExit w:val="0"/>
            <w:textInput>
              <w:default w:val="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w:t>
      </w:r>
      <w:r w:rsidRPr="009454E9">
        <w:rPr>
          <w:rFonts w:ascii="Arial Narrow" w:eastAsia="Times New Roman" w:hAnsi="Arial Narrow" w:cs="Times New Roman"/>
          <w:b/>
          <w:color w:val="0000FF"/>
          <w:sz w:val="20"/>
          <w:szCs w:val="20"/>
        </w:rPr>
        <w:fldChar w:fldCharType="end"/>
      </w:r>
      <w:r w:rsidRPr="009454E9">
        <w:rPr>
          <w:rFonts w:ascii="Arial Narrow" w:eastAsia="Times New Roman" w:hAnsi="Arial Narrow" w:cs="Times New Roman"/>
          <w:b/>
          <w:color w:val="0000FF"/>
          <w:sz w:val="20"/>
          <w:szCs w:val="20"/>
        </w:rPr>
        <w:t xml:space="preserve"> / </w:t>
      </w:r>
      <w:bookmarkStart w:id="8" w:name="Text49"/>
      <w:r w:rsidRPr="009454E9">
        <w:rPr>
          <w:rFonts w:ascii="Arial Narrow" w:eastAsia="Times New Roman" w:hAnsi="Arial Narrow" w:cs="Times New Roman"/>
          <w:b/>
          <w:color w:val="0000FF"/>
          <w:sz w:val="20"/>
          <w:szCs w:val="20"/>
        </w:rPr>
        <w:fldChar w:fldCharType="begin">
          <w:ffData>
            <w:name w:val="Text49"/>
            <w:enabled/>
            <w:calcOnExit w:val="0"/>
            <w:textInput>
              <w:default w:val="__ __ __ __"/>
            </w:textInput>
          </w:ffData>
        </w:fldChar>
      </w:r>
      <w:r w:rsidRPr="009454E9">
        <w:rPr>
          <w:rFonts w:ascii="Arial Narrow" w:eastAsia="Times New Roman" w:hAnsi="Arial Narrow" w:cs="Times New Roman"/>
          <w:b/>
          <w:color w:val="0000FF"/>
          <w:sz w:val="20"/>
          <w:szCs w:val="20"/>
        </w:rPr>
        <w:instrText xml:space="preserve"> FORMTEXT </w:instrText>
      </w:r>
      <w:r w:rsidRPr="009454E9">
        <w:rPr>
          <w:rFonts w:ascii="Arial Narrow" w:eastAsia="Times New Roman" w:hAnsi="Arial Narrow" w:cs="Times New Roman"/>
          <w:b/>
          <w:color w:val="0000FF"/>
          <w:sz w:val="20"/>
          <w:szCs w:val="20"/>
        </w:rPr>
      </w:r>
      <w:r w:rsidRPr="009454E9">
        <w:rPr>
          <w:rFonts w:ascii="Arial Narrow" w:eastAsia="Times New Roman" w:hAnsi="Arial Narrow" w:cs="Times New Roman"/>
          <w:b/>
          <w:color w:val="0000FF"/>
          <w:sz w:val="20"/>
          <w:szCs w:val="20"/>
        </w:rPr>
        <w:fldChar w:fldCharType="separate"/>
      </w:r>
      <w:r w:rsidRPr="009454E9">
        <w:rPr>
          <w:rFonts w:ascii="Arial Narrow" w:eastAsia="Times New Roman" w:hAnsi="Arial Narrow" w:cs="Times New Roman"/>
          <w:b/>
          <w:noProof/>
          <w:color w:val="0000FF"/>
          <w:sz w:val="20"/>
          <w:szCs w:val="20"/>
        </w:rPr>
        <w:t>__ __ __ __</w:t>
      </w:r>
      <w:r w:rsidRPr="009454E9">
        <w:rPr>
          <w:rFonts w:ascii="Arial Narrow" w:eastAsia="Times New Roman" w:hAnsi="Arial Narrow" w:cs="Times New Roman"/>
          <w:b/>
          <w:color w:val="0000FF"/>
          <w:sz w:val="20"/>
          <w:szCs w:val="20"/>
        </w:rPr>
        <w:fldChar w:fldCharType="end"/>
      </w:r>
      <w:bookmarkEnd w:id="8"/>
    </w:p>
    <w:p w:rsidR="009454E9" w:rsidRPr="009454E9" w:rsidRDefault="009454E9" w:rsidP="009454E9">
      <w:pPr>
        <w:spacing w:after="0" w:line="240" w:lineRule="auto"/>
        <w:jc w:val="center"/>
        <w:rPr>
          <w:rFonts w:ascii="Arial Narrow" w:eastAsia="Times New Roman" w:hAnsi="Arial Narrow" w:cs="Times New Roman"/>
          <w:i/>
          <w:sz w:val="24"/>
          <w:szCs w:val="24"/>
        </w:rPr>
      </w:pPr>
    </w:p>
    <w:p w:rsidR="009454E9" w:rsidRPr="009454E9" w:rsidRDefault="009454E9" w:rsidP="009454E9">
      <w:pPr>
        <w:spacing w:after="0" w:line="240" w:lineRule="auto"/>
        <w:jc w:val="center"/>
        <w:rPr>
          <w:rFonts w:ascii="Arial Narrow" w:eastAsia="Times New Roman" w:hAnsi="Arial Narrow" w:cs="Times New Roman"/>
          <w:b/>
          <w:color w:val="0000FF"/>
          <w:sz w:val="24"/>
          <w:szCs w:val="24"/>
        </w:rPr>
      </w:pPr>
    </w:p>
    <w:bookmarkEnd w:id="5"/>
    <w:bookmarkEnd w:id="6"/>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9454E9" w:rsidRPr="009454E9" w:rsidRDefault="009454E9" w:rsidP="00CA76F4">
      <w:pPr>
        <w:pBdr>
          <w:bottom w:val="single" w:sz="12" w:space="31" w:color="auto"/>
        </w:pBdr>
        <w:tabs>
          <w:tab w:val="center" w:pos="4320"/>
          <w:tab w:val="right" w:pos="8640"/>
        </w:tabs>
        <w:spacing w:after="0" w:line="240" w:lineRule="auto"/>
        <w:rPr>
          <w:rFonts w:ascii="Arial Narrow" w:eastAsia="Times New Roman" w:hAnsi="Arial Narrow" w:cs="Times New Roman"/>
          <w:b/>
          <w:bCs/>
          <w:sz w:val="32"/>
          <w:szCs w:val="20"/>
        </w:rPr>
      </w:pPr>
    </w:p>
    <w:p w:rsidR="005D0B92"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r w:rsidRPr="009454E9">
        <w:rPr>
          <w:rFonts w:ascii="Arial Narrow" w:eastAsia="Times New Roman" w:hAnsi="Arial Narrow" w:cs="Times New Roman"/>
          <w:b/>
          <w:bCs/>
          <w:sz w:val="32"/>
          <w:szCs w:val="20"/>
        </w:rPr>
        <w:br w:type="page"/>
      </w:r>
    </w:p>
    <w:p w:rsidR="009454E9" w:rsidRPr="009454E9" w:rsidRDefault="009454E9" w:rsidP="009454E9">
      <w:pPr>
        <w:pBdr>
          <w:bottom w:val="single" w:sz="12" w:space="1" w:color="auto"/>
        </w:pBdr>
        <w:tabs>
          <w:tab w:val="center" w:pos="4320"/>
          <w:tab w:val="right" w:pos="8640"/>
        </w:tabs>
        <w:spacing w:after="0" w:line="240" w:lineRule="auto"/>
        <w:rPr>
          <w:rFonts w:ascii="Arial Narrow" w:eastAsia="Times New Roman" w:hAnsi="Arial Narrow" w:cs="Times New Roman"/>
          <w:b/>
          <w:bCs/>
          <w:sz w:val="32"/>
          <w:szCs w:val="20"/>
        </w:rPr>
      </w:pPr>
      <w:r w:rsidRPr="009454E9">
        <w:rPr>
          <w:rFonts w:ascii="Arial Narrow" w:eastAsia="Times New Roman" w:hAnsi="Arial Narrow" w:cs="Times New Roman"/>
          <w:b/>
          <w:bCs/>
          <w:sz w:val="32"/>
          <w:szCs w:val="20"/>
        </w:rPr>
        <w:t>Contents</w:t>
      </w:r>
    </w:p>
    <w:p w:rsidR="00D8785B" w:rsidRPr="009454E9" w:rsidRDefault="00D8785B" w:rsidP="006E5EAA">
      <w:pPr>
        <w:spacing w:after="0" w:line="240" w:lineRule="auto"/>
        <w:rPr>
          <w:rFonts w:ascii="Arial Narrow" w:eastAsia="Times New Roman" w:hAnsi="Arial Narrow" w:cs="Times New Roman"/>
          <w:sz w:val="24"/>
          <w:szCs w:val="24"/>
        </w:rPr>
      </w:pPr>
    </w:p>
    <w:sdt>
      <w:sdtPr>
        <w:rPr>
          <w:rFonts w:asciiTheme="minorHAnsi" w:eastAsiaTheme="minorHAnsi" w:hAnsiTheme="minorHAnsi" w:cstheme="minorBidi"/>
          <w:color w:val="auto"/>
          <w:sz w:val="22"/>
          <w:szCs w:val="22"/>
        </w:rPr>
        <w:id w:val="-728773280"/>
        <w:docPartObj>
          <w:docPartGallery w:val="Table of Contents"/>
          <w:docPartUnique/>
        </w:docPartObj>
      </w:sdtPr>
      <w:sdtEndPr>
        <w:rPr>
          <w:b/>
          <w:bCs/>
          <w:noProof/>
        </w:rPr>
      </w:sdtEndPr>
      <w:sdtContent>
        <w:p w:rsidR="00D8785B" w:rsidRDefault="00D8785B">
          <w:pPr>
            <w:pStyle w:val="TOCHeading"/>
          </w:pPr>
          <w:r>
            <w:t>Table of Contents</w:t>
          </w:r>
        </w:p>
        <w:p w:rsidR="00BD7CA3" w:rsidRDefault="00D8785B">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521320503" w:history="1">
            <w:r w:rsidR="00BD7CA3" w:rsidRPr="000A62AD">
              <w:rPr>
                <w:rStyle w:val="Hyperlink"/>
              </w:rPr>
              <w:t>SECTION 1: FACILITY DESCRIPTION AND CONTACT INFORMATION.</w:t>
            </w:r>
            <w:r w:rsidR="00BD7CA3">
              <w:rPr>
                <w:webHidden/>
              </w:rPr>
              <w:tab/>
            </w:r>
            <w:r w:rsidR="00BD7CA3">
              <w:rPr>
                <w:webHidden/>
              </w:rPr>
              <w:fldChar w:fldCharType="begin"/>
            </w:r>
            <w:r w:rsidR="00BD7CA3">
              <w:rPr>
                <w:webHidden/>
              </w:rPr>
              <w:instrText xml:space="preserve"> PAGEREF _Toc521320503 \h </w:instrText>
            </w:r>
            <w:r w:rsidR="00BD7CA3">
              <w:rPr>
                <w:webHidden/>
              </w:rPr>
            </w:r>
            <w:r w:rsidR="00BD7CA3">
              <w:rPr>
                <w:webHidden/>
              </w:rPr>
              <w:fldChar w:fldCharType="separate"/>
            </w:r>
            <w:r w:rsidR="00BD7CA3">
              <w:rPr>
                <w:webHidden/>
              </w:rPr>
              <w:t>2</w:t>
            </w:r>
            <w:r w:rsidR="00BD7CA3">
              <w:rPr>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04" w:history="1">
            <w:r w:rsidR="00BD7CA3" w:rsidRPr="000A62AD">
              <w:rPr>
                <w:rStyle w:val="Hyperlink"/>
                <w:noProof/>
              </w:rPr>
              <w:t>1.1</w:t>
            </w:r>
            <w:r w:rsidR="00BD7CA3">
              <w:rPr>
                <w:rFonts w:asciiTheme="minorHAnsi" w:eastAsiaTheme="minorEastAsia" w:hAnsiTheme="minorHAnsi" w:cstheme="minorBidi"/>
                <w:noProof/>
                <w:sz w:val="22"/>
                <w:szCs w:val="22"/>
              </w:rPr>
              <w:tab/>
            </w:r>
            <w:r w:rsidR="00BD7CA3" w:rsidRPr="000A62AD">
              <w:rPr>
                <w:rStyle w:val="Hyperlink"/>
                <w:noProof/>
              </w:rPr>
              <w:t>Facility Information.</w:t>
            </w:r>
            <w:r w:rsidR="00BD7CA3">
              <w:rPr>
                <w:noProof/>
                <w:webHidden/>
              </w:rPr>
              <w:tab/>
            </w:r>
            <w:r w:rsidR="00BD7CA3">
              <w:rPr>
                <w:noProof/>
                <w:webHidden/>
              </w:rPr>
              <w:fldChar w:fldCharType="begin"/>
            </w:r>
            <w:r w:rsidR="00BD7CA3">
              <w:rPr>
                <w:noProof/>
                <w:webHidden/>
              </w:rPr>
              <w:instrText xml:space="preserve"> PAGEREF _Toc521320504 \h </w:instrText>
            </w:r>
            <w:r w:rsidR="00BD7CA3">
              <w:rPr>
                <w:noProof/>
                <w:webHidden/>
              </w:rPr>
            </w:r>
            <w:r w:rsidR="00BD7CA3">
              <w:rPr>
                <w:noProof/>
                <w:webHidden/>
              </w:rPr>
              <w:fldChar w:fldCharType="separate"/>
            </w:r>
            <w:r w:rsidR="00BD7CA3">
              <w:rPr>
                <w:noProof/>
                <w:webHidden/>
              </w:rPr>
              <w:t>2</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05" w:history="1">
            <w:r w:rsidR="00BD7CA3" w:rsidRPr="000A62AD">
              <w:rPr>
                <w:rStyle w:val="Hyperlink"/>
                <w:noProof/>
              </w:rPr>
              <w:t>1.2</w:t>
            </w:r>
            <w:r w:rsidR="00BD7CA3">
              <w:rPr>
                <w:rFonts w:asciiTheme="minorHAnsi" w:eastAsiaTheme="minorEastAsia" w:hAnsiTheme="minorHAnsi" w:cstheme="minorBidi"/>
                <w:noProof/>
                <w:sz w:val="22"/>
                <w:szCs w:val="22"/>
              </w:rPr>
              <w:tab/>
            </w:r>
            <w:r w:rsidR="00BD7CA3" w:rsidRPr="000A62AD">
              <w:rPr>
                <w:rStyle w:val="Hyperlink"/>
                <w:noProof/>
              </w:rPr>
              <w:t>Storm Water Pollution Prevention Team.</w:t>
            </w:r>
            <w:r w:rsidR="00BD7CA3">
              <w:rPr>
                <w:noProof/>
                <w:webHidden/>
              </w:rPr>
              <w:tab/>
            </w:r>
            <w:r w:rsidR="00BD7CA3">
              <w:rPr>
                <w:noProof/>
                <w:webHidden/>
              </w:rPr>
              <w:fldChar w:fldCharType="begin"/>
            </w:r>
            <w:r w:rsidR="00BD7CA3">
              <w:rPr>
                <w:noProof/>
                <w:webHidden/>
              </w:rPr>
              <w:instrText xml:space="preserve"> PAGEREF _Toc521320505 \h </w:instrText>
            </w:r>
            <w:r w:rsidR="00BD7CA3">
              <w:rPr>
                <w:noProof/>
                <w:webHidden/>
              </w:rPr>
            </w:r>
            <w:r w:rsidR="00BD7CA3">
              <w:rPr>
                <w:noProof/>
                <w:webHidden/>
              </w:rPr>
              <w:fldChar w:fldCharType="separate"/>
            </w:r>
            <w:r w:rsidR="00BD7CA3">
              <w:rPr>
                <w:noProof/>
                <w:webHidden/>
              </w:rPr>
              <w:t>3</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06" w:history="1">
            <w:r w:rsidR="00BD7CA3" w:rsidRPr="000A62AD">
              <w:rPr>
                <w:rStyle w:val="Hyperlink"/>
                <w:noProof/>
              </w:rPr>
              <w:t>1.3</w:t>
            </w:r>
            <w:r w:rsidR="00BD7CA3">
              <w:rPr>
                <w:rFonts w:asciiTheme="minorHAnsi" w:eastAsiaTheme="minorEastAsia" w:hAnsiTheme="minorHAnsi" w:cstheme="minorBidi"/>
                <w:noProof/>
                <w:sz w:val="22"/>
                <w:szCs w:val="22"/>
              </w:rPr>
              <w:tab/>
            </w:r>
            <w:r w:rsidR="00BD7CA3" w:rsidRPr="000A62AD">
              <w:rPr>
                <w:rStyle w:val="Hyperlink"/>
                <w:noProof/>
              </w:rPr>
              <w:t>Site Description.</w:t>
            </w:r>
            <w:r w:rsidR="00BD7CA3">
              <w:rPr>
                <w:noProof/>
                <w:webHidden/>
              </w:rPr>
              <w:tab/>
            </w:r>
            <w:r w:rsidR="00BD7CA3">
              <w:rPr>
                <w:noProof/>
                <w:webHidden/>
              </w:rPr>
              <w:fldChar w:fldCharType="begin"/>
            </w:r>
            <w:r w:rsidR="00BD7CA3">
              <w:rPr>
                <w:noProof/>
                <w:webHidden/>
              </w:rPr>
              <w:instrText xml:space="preserve"> PAGEREF _Toc521320506 \h </w:instrText>
            </w:r>
            <w:r w:rsidR="00BD7CA3">
              <w:rPr>
                <w:noProof/>
                <w:webHidden/>
              </w:rPr>
            </w:r>
            <w:r w:rsidR="00BD7CA3">
              <w:rPr>
                <w:noProof/>
                <w:webHidden/>
              </w:rPr>
              <w:fldChar w:fldCharType="separate"/>
            </w:r>
            <w:r w:rsidR="00BD7CA3">
              <w:rPr>
                <w:noProof/>
                <w:webHidden/>
              </w:rPr>
              <w:t>3</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07" w:history="1">
            <w:r w:rsidR="00BD7CA3" w:rsidRPr="000A62AD">
              <w:rPr>
                <w:rStyle w:val="Hyperlink"/>
                <w:noProof/>
              </w:rPr>
              <w:t>1.4</w:t>
            </w:r>
            <w:r w:rsidR="00BD7CA3">
              <w:rPr>
                <w:rFonts w:asciiTheme="minorHAnsi" w:eastAsiaTheme="minorEastAsia" w:hAnsiTheme="minorHAnsi" w:cstheme="minorBidi"/>
                <w:noProof/>
                <w:sz w:val="22"/>
                <w:szCs w:val="22"/>
              </w:rPr>
              <w:tab/>
            </w:r>
            <w:r w:rsidR="00BD7CA3" w:rsidRPr="000A62AD">
              <w:rPr>
                <w:rStyle w:val="Hyperlink"/>
                <w:noProof/>
              </w:rPr>
              <w:t>Site Map.</w:t>
            </w:r>
            <w:r w:rsidR="00BD7CA3">
              <w:rPr>
                <w:noProof/>
                <w:webHidden/>
              </w:rPr>
              <w:tab/>
            </w:r>
            <w:r w:rsidR="00BD7CA3">
              <w:rPr>
                <w:noProof/>
                <w:webHidden/>
              </w:rPr>
              <w:fldChar w:fldCharType="begin"/>
            </w:r>
            <w:r w:rsidR="00BD7CA3">
              <w:rPr>
                <w:noProof/>
                <w:webHidden/>
              </w:rPr>
              <w:instrText xml:space="preserve"> PAGEREF _Toc521320507 \h </w:instrText>
            </w:r>
            <w:r w:rsidR="00BD7CA3">
              <w:rPr>
                <w:noProof/>
                <w:webHidden/>
              </w:rPr>
            </w:r>
            <w:r w:rsidR="00BD7CA3">
              <w:rPr>
                <w:noProof/>
                <w:webHidden/>
              </w:rPr>
              <w:fldChar w:fldCharType="separate"/>
            </w:r>
            <w:r w:rsidR="00BD7CA3">
              <w:rPr>
                <w:noProof/>
                <w:webHidden/>
              </w:rPr>
              <w:t>4</w:t>
            </w:r>
            <w:r w:rsidR="00BD7CA3">
              <w:rPr>
                <w:noProof/>
                <w:webHidden/>
              </w:rPr>
              <w:fldChar w:fldCharType="end"/>
            </w:r>
          </w:hyperlink>
        </w:p>
        <w:p w:rsidR="00BD7CA3" w:rsidRDefault="00F4353B">
          <w:pPr>
            <w:pStyle w:val="TOC1"/>
            <w:rPr>
              <w:rFonts w:asciiTheme="minorHAnsi" w:eastAsiaTheme="minorEastAsia" w:hAnsiTheme="minorHAnsi" w:cstheme="minorBidi"/>
              <w:b w:val="0"/>
              <w:sz w:val="22"/>
              <w:szCs w:val="22"/>
            </w:rPr>
          </w:pPr>
          <w:hyperlink w:anchor="_Toc521320508" w:history="1">
            <w:r w:rsidR="00BD7CA3" w:rsidRPr="000A62AD">
              <w:rPr>
                <w:rStyle w:val="Hyperlink"/>
              </w:rPr>
              <w:t>SECTION 2: POTENTIAL POLLUTANT SOURCES.</w:t>
            </w:r>
            <w:r w:rsidR="00BD7CA3">
              <w:rPr>
                <w:webHidden/>
              </w:rPr>
              <w:tab/>
            </w:r>
            <w:r w:rsidR="00BD7CA3">
              <w:rPr>
                <w:webHidden/>
              </w:rPr>
              <w:fldChar w:fldCharType="begin"/>
            </w:r>
            <w:r w:rsidR="00BD7CA3">
              <w:rPr>
                <w:webHidden/>
              </w:rPr>
              <w:instrText xml:space="preserve"> PAGEREF _Toc521320508 \h </w:instrText>
            </w:r>
            <w:r w:rsidR="00BD7CA3">
              <w:rPr>
                <w:webHidden/>
              </w:rPr>
            </w:r>
            <w:r w:rsidR="00BD7CA3">
              <w:rPr>
                <w:webHidden/>
              </w:rPr>
              <w:fldChar w:fldCharType="separate"/>
            </w:r>
            <w:r w:rsidR="00BD7CA3">
              <w:rPr>
                <w:webHidden/>
              </w:rPr>
              <w:t>4</w:t>
            </w:r>
            <w:r w:rsidR="00BD7CA3">
              <w:rPr>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09" w:history="1">
            <w:r w:rsidR="00BD7CA3" w:rsidRPr="000A62AD">
              <w:rPr>
                <w:rStyle w:val="Hyperlink"/>
                <w:noProof/>
              </w:rPr>
              <w:t>2.1</w:t>
            </w:r>
            <w:r w:rsidR="00BD7CA3">
              <w:rPr>
                <w:rFonts w:asciiTheme="minorHAnsi" w:eastAsiaTheme="minorEastAsia" w:hAnsiTheme="minorHAnsi" w:cstheme="minorBidi"/>
                <w:noProof/>
                <w:sz w:val="22"/>
                <w:szCs w:val="22"/>
              </w:rPr>
              <w:tab/>
            </w:r>
            <w:r w:rsidR="00BD7CA3" w:rsidRPr="000A62AD">
              <w:rPr>
                <w:rStyle w:val="Hyperlink"/>
                <w:noProof/>
              </w:rPr>
              <w:t>Risk Identification/ Potential Pollutant Sources/Exposed Materials.</w:t>
            </w:r>
            <w:r w:rsidR="00BD7CA3">
              <w:rPr>
                <w:noProof/>
                <w:webHidden/>
              </w:rPr>
              <w:tab/>
            </w:r>
            <w:r w:rsidR="00BD7CA3">
              <w:rPr>
                <w:noProof/>
                <w:webHidden/>
              </w:rPr>
              <w:fldChar w:fldCharType="begin"/>
            </w:r>
            <w:r w:rsidR="00BD7CA3">
              <w:rPr>
                <w:noProof/>
                <w:webHidden/>
              </w:rPr>
              <w:instrText xml:space="preserve"> PAGEREF _Toc521320509 \h </w:instrText>
            </w:r>
            <w:r w:rsidR="00BD7CA3">
              <w:rPr>
                <w:noProof/>
                <w:webHidden/>
              </w:rPr>
            </w:r>
            <w:r w:rsidR="00BD7CA3">
              <w:rPr>
                <w:noProof/>
                <w:webHidden/>
              </w:rPr>
              <w:fldChar w:fldCharType="separate"/>
            </w:r>
            <w:r w:rsidR="00BD7CA3">
              <w:rPr>
                <w:noProof/>
                <w:webHidden/>
              </w:rPr>
              <w:t>5</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0" w:history="1">
            <w:r w:rsidR="00BD7CA3" w:rsidRPr="000A62AD">
              <w:rPr>
                <w:rStyle w:val="Hyperlink"/>
                <w:noProof/>
              </w:rPr>
              <w:t>2.2</w:t>
            </w:r>
            <w:r w:rsidR="00BD7CA3">
              <w:rPr>
                <w:rFonts w:asciiTheme="minorHAnsi" w:eastAsiaTheme="minorEastAsia" w:hAnsiTheme="minorHAnsi" w:cstheme="minorBidi"/>
                <w:noProof/>
                <w:sz w:val="22"/>
                <w:szCs w:val="22"/>
              </w:rPr>
              <w:tab/>
            </w:r>
            <w:r w:rsidR="00BD7CA3" w:rsidRPr="000A62AD">
              <w:rPr>
                <w:rStyle w:val="Hyperlink"/>
                <w:noProof/>
              </w:rPr>
              <w:t>Spills and Leaks.</w:t>
            </w:r>
            <w:r w:rsidR="00BD7CA3">
              <w:rPr>
                <w:noProof/>
                <w:webHidden/>
              </w:rPr>
              <w:tab/>
            </w:r>
            <w:r w:rsidR="00BD7CA3">
              <w:rPr>
                <w:noProof/>
                <w:webHidden/>
              </w:rPr>
              <w:fldChar w:fldCharType="begin"/>
            </w:r>
            <w:r w:rsidR="00BD7CA3">
              <w:rPr>
                <w:noProof/>
                <w:webHidden/>
              </w:rPr>
              <w:instrText xml:space="preserve"> PAGEREF _Toc521320510 \h </w:instrText>
            </w:r>
            <w:r w:rsidR="00BD7CA3">
              <w:rPr>
                <w:noProof/>
                <w:webHidden/>
              </w:rPr>
            </w:r>
            <w:r w:rsidR="00BD7CA3">
              <w:rPr>
                <w:noProof/>
                <w:webHidden/>
              </w:rPr>
              <w:fldChar w:fldCharType="separate"/>
            </w:r>
            <w:r w:rsidR="00BD7CA3">
              <w:rPr>
                <w:noProof/>
                <w:webHidden/>
              </w:rPr>
              <w:t>6</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1" w:history="1">
            <w:r w:rsidR="00BD7CA3" w:rsidRPr="000A62AD">
              <w:rPr>
                <w:rStyle w:val="Hyperlink"/>
                <w:noProof/>
              </w:rPr>
              <w:t>2.3</w:t>
            </w:r>
            <w:r w:rsidR="00BD7CA3">
              <w:rPr>
                <w:rFonts w:asciiTheme="minorHAnsi" w:eastAsiaTheme="minorEastAsia" w:hAnsiTheme="minorHAnsi" w:cstheme="minorBidi"/>
                <w:noProof/>
                <w:sz w:val="22"/>
                <w:szCs w:val="22"/>
              </w:rPr>
              <w:tab/>
            </w:r>
            <w:r w:rsidR="00BD7CA3" w:rsidRPr="000A62AD">
              <w:rPr>
                <w:rStyle w:val="Hyperlink"/>
                <w:noProof/>
              </w:rPr>
              <w:t>Allowable non-storm water Discharges.</w:t>
            </w:r>
            <w:r w:rsidR="00BD7CA3">
              <w:rPr>
                <w:noProof/>
                <w:webHidden/>
              </w:rPr>
              <w:tab/>
            </w:r>
            <w:r w:rsidR="00BD7CA3">
              <w:rPr>
                <w:noProof/>
                <w:webHidden/>
              </w:rPr>
              <w:fldChar w:fldCharType="begin"/>
            </w:r>
            <w:r w:rsidR="00BD7CA3">
              <w:rPr>
                <w:noProof/>
                <w:webHidden/>
              </w:rPr>
              <w:instrText xml:space="preserve"> PAGEREF _Toc521320511 \h </w:instrText>
            </w:r>
            <w:r w:rsidR="00BD7CA3">
              <w:rPr>
                <w:noProof/>
                <w:webHidden/>
              </w:rPr>
            </w:r>
            <w:r w:rsidR="00BD7CA3">
              <w:rPr>
                <w:noProof/>
                <w:webHidden/>
              </w:rPr>
              <w:fldChar w:fldCharType="separate"/>
            </w:r>
            <w:r w:rsidR="00BD7CA3">
              <w:rPr>
                <w:noProof/>
                <w:webHidden/>
              </w:rPr>
              <w:t>6</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2" w:history="1">
            <w:r w:rsidR="00BD7CA3" w:rsidRPr="000A62AD">
              <w:rPr>
                <w:rStyle w:val="Hyperlink"/>
                <w:noProof/>
              </w:rPr>
              <w:t>2.4</w:t>
            </w:r>
            <w:r w:rsidR="00BD7CA3">
              <w:rPr>
                <w:rFonts w:asciiTheme="minorHAnsi" w:eastAsiaTheme="minorEastAsia" w:hAnsiTheme="minorHAnsi" w:cstheme="minorBidi"/>
                <w:noProof/>
                <w:sz w:val="22"/>
                <w:szCs w:val="22"/>
              </w:rPr>
              <w:tab/>
            </w:r>
            <w:r w:rsidR="00BD7CA3" w:rsidRPr="000A62AD">
              <w:rPr>
                <w:rStyle w:val="Hyperlink"/>
                <w:noProof/>
              </w:rPr>
              <w:t>Non-storm water Discharge Evaluation.</w:t>
            </w:r>
            <w:r w:rsidR="00BD7CA3">
              <w:rPr>
                <w:noProof/>
                <w:webHidden/>
              </w:rPr>
              <w:tab/>
            </w:r>
            <w:r w:rsidR="00BD7CA3">
              <w:rPr>
                <w:noProof/>
                <w:webHidden/>
              </w:rPr>
              <w:fldChar w:fldCharType="begin"/>
            </w:r>
            <w:r w:rsidR="00BD7CA3">
              <w:rPr>
                <w:noProof/>
                <w:webHidden/>
              </w:rPr>
              <w:instrText xml:space="preserve"> PAGEREF _Toc521320512 \h </w:instrText>
            </w:r>
            <w:r w:rsidR="00BD7CA3">
              <w:rPr>
                <w:noProof/>
                <w:webHidden/>
              </w:rPr>
            </w:r>
            <w:r w:rsidR="00BD7CA3">
              <w:rPr>
                <w:noProof/>
                <w:webHidden/>
              </w:rPr>
              <w:fldChar w:fldCharType="separate"/>
            </w:r>
            <w:r w:rsidR="00BD7CA3">
              <w:rPr>
                <w:noProof/>
                <w:webHidden/>
              </w:rPr>
              <w:t>7</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3" w:history="1">
            <w:r w:rsidR="00BD7CA3" w:rsidRPr="000A62AD">
              <w:rPr>
                <w:rStyle w:val="Hyperlink"/>
                <w:noProof/>
              </w:rPr>
              <w:t>2.5</w:t>
            </w:r>
            <w:r w:rsidR="00BD7CA3">
              <w:rPr>
                <w:rFonts w:asciiTheme="minorHAnsi" w:eastAsiaTheme="minorEastAsia" w:hAnsiTheme="minorHAnsi" w:cstheme="minorBidi"/>
                <w:noProof/>
                <w:sz w:val="22"/>
                <w:szCs w:val="22"/>
              </w:rPr>
              <w:tab/>
            </w:r>
            <w:r w:rsidR="00BD7CA3" w:rsidRPr="000A62AD">
              <w:rPr>
                <w:rStyle w:val="Hyperlink"/>
                <w:noProof/>
              </w:rPr>
              <w:t>Sampling Data Summary.</w:t>
            </w:r>
            <w:r w:rsidR="00BD7CA3">
              <w:rPr>
                <w:noProof/>
                <w:webHidden/>
              </w:rPr>
              <w:tab/>
            </w:r>
            <w:r w:rsidR="00BD7CA3">
              <w:rPr>
                <w:noProof/>
                <w:webHidden/>
              </w:rPr>
              <w:fldChar w:fldCharType="begin"/>
            </w:r>
            <w:r w:rsidR="00BD7CA3">
              <w:rPr>
                <w:noProof/>
                <w:webHidden/>
              </w:rPr>
              <w:instrText xml:space="preserve"> PAGEREF _Toc521320513 \h </w:instrText>
            </w:r>
            <w:r w:rsidR="00BD7CA3">
              <w:rPr>
                <w:noProof/>
                <w:webHidden/>
              </w:rPr>
            </w:r>
            <w:r w:rsidR="00BD7CA3">
              <w:rPr>
                <w:noProof/>
                <w:webHidden/>
              </w:rPr>
              <w:fldChar w:fldCharType="separate"/>
            </w:r>
            <w:r w:rsidR="00BD7CA3">
              <w:rPr>
                <w:noProof/>
                <w:webHidden/>
              </w:rPr>
              <w:t>8</w:t>
            </w:r>
            <w:r w:rsidR="00BD7CA3">
              <w:rPr>
                <w:noProof/>
                <w:webHidden/>
              </w:rPr>
              <w:fldChar w:fldCharType="end"/>
            </w:r>
          </w:hyperlink>
        </w:p>
        <w:p w:rsidR="00BD7CA3" w:rsidRDefault="00F4353B">
          <w:pPr>
            <w:pStyle w:val="TOC1"/>
            <w:rPr>
              <w:rFonts w:asciiTheme="minorHAnsi" w:eastAsiaTheme="minorEastAsia" w:hAnsiTheme="minorHAnsi" w:cstheme="minorBidi"/>
              <w:b w:val="0"/>
              <w:sz w:val="22"/>
              <w:szCs w:val="22"/>
            </w:rPr>
          </w:pPr>
          <w:hyperlink w:anchor="_Toc521320514" w:history="1">
            <w:r w:rsidR="00BD7CA3" w:rsidRPr="000A62AD">
              <w:rPr>
                <w:rStyle w:val="Hyperlink"/>
                <w:rFonts w:cs="Arial"/>
                <w:bCs/>
                <w:caps/>
                <w:kern w:val="32"/>
              </w:rPr>
              <w:t>SECTION 3: Non-Structural STORM WATER Control Measures.</w:t>
            </w:r>
            <w:r w:rsidR="00BD7CA3">
              <w:rPr>
                <w:webHidden/>
              </w:rPr>
              <w:tab/>
            </w:r>
            <w:r w:rsidR="00BD7CA3">
              <w:rPr>
                <w:webHidden/>
              </w:rPr>
              <w:fldChar w:fldCharType="begin"/>
            </w:r>
            <w:r w:rsidR="00BD7CA3">
              <w:rPr>
                <w:webHidden/>
              </w:rPr>
              <w:instrText xml:space="preserve"> PAGEREF _Toc521320514 \h </w:instrText>
            </w:r>
            <w:r w:rsidR="00BD7CA3">
              <w:rPr>
                <w:webHidden/>
              </w:rPr>
            </w:r>
            <w:r w:rsidR="00BD7CA3">
              <w:rPr>
                <w:webHidden/>
              </w:rPr>
              <w:fldChar w:fldCharType="separate"/>
            </w:r>
            <w:r w:rsidR="00BD7CA3">
              <w:rPr>
                <w:webHidden/>
              </w:rPr>
              <w:t>8</w:t>
            </w:r>
            <w:r w:rsidR="00BD7CA3">
              <w:rPr>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5" w:history="1">
            <w:r w:rsidR="00BD7CA3" w:rsidRPr="000A62AD">
              <w:rPr>
                <w:rStyle w:val="Hyperlink"/>
                <w:noProof/>
              </w:rPr>
              <w:t>3.1</w:t>
            </w:r>
            <w:r w:rsidR="00BD7CA3">
              <w:rPr>
                <w:rFonts w:asciiTheme="minorHAnsi" w:eastAsiaTheme="minorEastAsia" w:hAnsiTheme="minorHAnsi" w:cstheme="minorBidi"/>
                <w:noProof/>
                <w:sz w:val="22"/>
                <w:szCs w:val="22"/>
              </w:rPr>
              <w:tab/>
            </w:r>
            <w:r w:rsidR="00BD7CA3" w:rsidRPr="000A62AD">
              <w:rPr>
                <w:rStyle w:val="Hyperlink"/>
                <w:noProof/>
              </w:rPr>
              <w:t>Good Housekeeping.</w:t>
            </w:r>
            <w:r w:rsidR="00BD7CA3">
              <w:rPr>
                <w:noProof/>
                <w:webHidden/>
              </w:rPr>
              <w:tab/>
            </w:r>
            <w:r w:rsidR="00BD7CA3">
              <w:rPr>
                <w:noProof/>
                <w:webHidden/>
              </w:rPr>
              <w:fldChar w:fldCharType="begin"/>
            </w:r>
            <w:r w:rsidR="00BD7CA3">
              <w:rPr>
                <w:noProof/>
                <w:webHidden/>
              </w:rPr>
              <w:instrText xml:space="preserve"> PAGEREF _Toc521320515 \h </w:instrText>
            </w:r>
            <w:r w:rsidR="00BD7CA3">
              <w:rPr>
                <w:noProof/>
                <w:webHidden/>
              </w:rPr>
            </w:r>
            <w:r w:rsidR="00BD7CA3">
              <w:rPr>
                <w:noProof/>
                <w:webHidden/>
              </w:rPr>
              <w:fldChar w:fldCharType="separate"/>
            </w:r>
            <w:r w:rsidR="00BD7CA3">
              <w:rPr>
                <w:noProof/>
                <w:webHidden/>
              </w:rPr>
              <w:t>8</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6" w:history="1">
            <w:r w:rsidR="00BD7CA3" w:rsidRPr="000A62AD">
              <w:rPr>
                <w:rStyle w:val="Hyperlink"/>
                <w:noProof/>
              </w:rPr>
              <w:t>3.2</w:t>
            </w:r>
            <w:r w:rsidR="00BD7CA3">
              <w:rPr>
                <w:rFonts w:asciiTheme="minorHAnsi" w:eastAsiaTheme="minorEastAsia" w:hAnsiTheme="minorHAnsi" w:cstheme="minorBidi"/>
                <w:noProof/>
                <w:sz w:val="22"/>
                <w:szCs w:val="22"/>
              </w:rPr>
              <w:tab/>
            </w:r>
            <w:r w:rsidR="00BD7CA3" w:rsidRPr="000A62AD">
              <w:rPr>
                <w:rStyle w:val="Hyperlink"/>
                <w:noProof/>
              </w:rPr>
              <w:t>Maintenance.</w:t>
            </w:r>
            <w:r w:rsidR="00BD7CA3">
              <w:rPr>
                <w:noProof/>
                <w:webHidden/>
              </w:rPr>
              <w:tab/>
            </w:r>
            <w:r w:rsidR="00BD7CA3">
              <w:rPr>
                <w:noProof/>
                <w:webHidden/>
              </w:rPr>
              <w:fldChar w:fldCharType="begin"/>
            </w:r>
            <w:r w:rsidR="00BD7CA3">
              <w:rPr>
                <w:noProof/>
                <w:webHidden/>
              </w:rPr>
              <w:instrText xml:space="preserve"> PAGEREF _Toc521320516 \h </w:instrText>
            </w:r>
            <w:r w:rsidR="00BD7CA3">
              <w:rPr>
                <w:noProof/>
                <w:webHidden/>
              </w:rPr>
            </w:r>
            <w:r w:rsidR="00BD7CA3">
              <w:rPr>
                <w:noProof/>
                <w:webHidden/>
              </w:rPr>
              <w:fldChar w:fldCharType="separate"/>
            </w:r>
            <w:r w:rsidR="00BD7CA3">
              <w:rPr>
                <w:noProof/>
                <w:webHidden/>
              </w:rPr>
              <w:t>9</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7" w:history="1">
            <w:r w:rsidR="00BD7CA3" w:rsidRPr="000A62AD">
              <w:rPr>
                <w:rStyle w:val="Hyperlink"/>
                <w:noProof/>
              </w:rPr>
              <w:t>3.3</w:t>
            </w:r>
            <w:r w:rsidR="00BD7CA3">
              <w:rPr>
                <w:rFonts w:asciiTheme="minorHAnsi" w:eastAsiaTheme="minorEastAsia" w:hAnsiTheme="minorHAnsi" w:cstheme="minorBidi"/>
                <w:noProof/>
                <w:sz w:val="22"/>
                <w:szCs w:val="22"/>
              </w:rPr>
              <w:tab/>
            </w:r>
            <w:r w:rsidR="00BD7CA3" w:rsidRPr="000A62AD">
              <w:rPr>
                <w:rStyle w:val="Hyperlink"/>
                <w:noProof/>
              </w:rPr>
              <w:t>Spill Prevention and Response.</w:t>
            </w:r>
            <w:r w:rsidR="00BD7CA3">
              <w:rPr>
                <w:noProof/>
                <w:webHidden/>
              </w:rPr>
              <w:tab/>
            </w:r>
            <w:r w:rsidR="00BD7CA3">
              <w:rPr>
                <w:noProof/>
                <w:webHidden/>
              </w:rPr>
              <w:fldChar w:fldCharType="begin"/>
            </w:r>
            <w:r w:rsidR="00BD7CA3">
              <w:rPr>
                <w:noProof/>
                <w:webHidden/>
              </w:rPr>
              <w:instrText xml:space="preserve"> PAGEREF _Toc521320517 \h </w:instrText>
            </w:r>
            <w:r w:rsidR="00BD7CA3">
              <w:rPr>
                <w:noProof/>
                <w:webHidden/>
              </w:rPr>
            </w:r>
            <w:r w:rsidR="00BD7CA3">
              <w:rPr>
                <w:noProof/>
                <w:webHidden/>
              </w:rPr>
              <w:fldChar w:fldCharType="separate"/>
            </w:r>
            <w:r w:rsidR="00BD7CA3">
              <w:rPr>
                <w:noProof/>
                <w:webHidden/>
              </w:rPr>
              <w:t>9</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8" w:history="1">
            <w:r w:rsidR="00BD7CA3" w:rsidRPr="000A62AD">
              <w:rPr>
                <w:rStyle w:val="Hyperlink"/>
                <w:noProof/>
              </w:rPr>
              <w:t>3.4</w:t>
            </w:r>
            <w:r w:rsidR="00BD7CA3">
              <w:rPr>
                <w:rFonts w:asciiTheme="minorHAnsi" w:eastAsiaTheme="minorEastAsia" w:hAnsiTheme="minorHAnsi" w:cstheme="minorBidi"/>
                <w:noProof/>
                <w:sz w:val="22"/>
                <w:szCs w:val="22"/>
              </w:rPr>
              <w:tab/>
            </w:r>
            <w:r w:rsidR="00BD7CA3" w:rsidRPr="000A62AD">
              <w:rPr>
                <w:rStyle w:val="Hyperlink"/>
                <w:noProof/>
              </w:rPr>
              <w:t>Erosion and Sediment Controls.</w:t>
            </w:r>
            <w:r w:rsidR="00BD7CA3">
              <w:rPr>
                <w:noProof/>
                <w:webHidden/>
              </w:rPr>
              <w:tab/>
            </w:r>
            <w:r w:rsidR="00BD7CA3">
              <w:rPr>
                <w:noProof/>
                <w:webHidden/>
              </w:rPr>
              <w:fldChar w:fldCharType="begin"/>
            </w:r>
            <w:r w:rsidR="00BD7CA3">
              <w:rPr>
                <w:noProof/>
                <w:webHidden/>
              </w:rPr>
              <w:instrText xml:space="preserve"> PAGEREF _Toc521320518 \h </w:instrText>
            </w:r>
            <w:r w:rsidR="00BD7CA3">
              <w:rPr>
                <w:noProof/>
                <w:webHidden/>
              </w:rPr>
            </w:r>
            <w:r w:rsidR="00BD7CA3">
              <w:rPr>
                <w:noProof/>
                <w:webHidden/>
              </w:rPr>
              <w:fldChar w:fldCharType="separate"/>
            </w:r>
            <w:r w:rsidR="00BD7CA3">
              <w:rPr>
                <w:noProof/>
                <w:webHidden/>
              </w:rPr>
              <w:t>9</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19" w:history="1">
            <w:r w:rsidR="00BD7CA3" w:rsidRPr="000A62AD">
              <w:rPr>
                <w:rStyle w:val="Hyperlink"/>
                <w:noProof/>
              </w:rPr>
              <w:t>3.5</w:t>
            </w:r>
            <w:r w:rsidR="00BD7CA3">
              <w:rPr>
                <w:rFonts w:asciiTheme="minorHAnsi" w:eastAsiaTheme="minorEastAsia" w:hAnsiTheme="minorHAnsi" w:cstheme="minorBidi"/>
                <w:noProof/>
                <w:sz w:val="22"/>
                <w:szCs w:val="22"/>
              </w:rPr>
              <w:tab/>
            </w:r>
            <w:r w:rsidR="00BD7CA3" w:rsidRPr="000A62AD">
              <w:rPr>
                <w:rStyle w:val="Hyperlink"/>
                <w:noProof/>
              </w:rPr>
              <w:t>Management of Runoff.</w:t>
            </w:r>
            <w:r w:rsidR="00BD7CA3">
              <w:rPr>
                <w:noProof/>
                <w:webHidden/>
              </w:rPr>
              <w:tab/>
            </w:r>
            <w:r w:rsidR="00BD7CA3">
              <w:rPr>
                <w:noProof/>
                <w:webHidden/>
              </w:rPr>
              <w:fldChar w:fldCharType="begin"/>
            </w:r>
            <w:r w:rsidR="00BD7CA3">
              <w:rPr>
                <w:noProof/>
                <w:webHidden/>
              </w:rPr>
              <w:instrText xml:space="preserve"> PAGEREF _Toc521320519 \h </w:instrText>
            </w:r>
            <w:r w:rsidR="00BD7CA3">
              <w:rPr>
                <w:noProof/>
                <w:webHidden/>
              </w:rPr>
            </w:r>
            <w:r w:rsidR="00BD7CA3">
              <w:rPr>
                <w:noProof/>
                <w:webHidden/>
              </w:rPr>
              <w:fldChar w:fldCharType="separate"/>
            </w:r>
            <w:r w:rsidR="00BD7CA3">
              <w:rPr>
                <w:noProof/>
                <w:webHidden/>
              </w:rPr>
              <w:t>9</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20" w:history="1">
            <w:r w:rsidR="00BD7CA3" w:rsidRPr="000A62AD">
              <w:rPr>
                <w:rStyle w:val="Hyperlink"/>
                <w:noProof/>
              </w:rPr>
              <w:t>3.6</w:t>
            </w:r>
            <w:r w:rsidR="00BD7CA3">
              <w:rPr>
                <w:rFonts w:asciiTheme="minorHAnsi" w:eastAsiaTheme="minorEastAsia" w:hAnsiTheme="minorHAnsi" w:cstheme="minorBidi"/>
                <w:noProof/>
                <w:sz w:val="22"/>
                <w:szCs w:val="22"/>
              </w:rPr>
              <w:tab/>
            </w:r>
            <w:r w:rsidR="00BD7CA3" w:rsidRPr="000A62AD">
              <w:rPr>
                <w:rStyle w:val="Hyperlink"/>
                <w:noProof/>
              </w:rPr>
              <w:t>Employee Training.</w:t>
            </w:r>
            <w:r w:rsidR="00BD7CA3">
              <w:rPr>
                <w:noProof/>
                <w:webHidden/>
              </w:rPr>
              <w:tab/>
            </w:r>
            <w:r w:rsidR="00BD7CA3">
              <w:rPr>
                <w:noProof/>
                <w:webHidden/>
              </w:rPr>
              <w:fldChar w:fldCharType="begin"/>
            </w:r>
            <w:r w:rsidR="00BD7CA3">
              <w:rPr>
                <w:noProof/>
                <w:webHidden/>
              </w:rPr>
              <w:instrText xml:space="preserve"> PAGEREF _Toc521320520 \h </w:instrText>
            </w:r>
            <w:r w:rsidR="00BD7CA3">
              <w:rPr>
                <w:noProof/>
                <w:webHidden/>
              </w:rPr>
            </w:r>
            <w:r w:rsidR="00BD7CA3">
              <w:rPr>
                <w:noProof/>
                <w:webHidden/>
              </w:rPr>
              <w:fldChar w:fldCharType="separate"/>
            </w:r>
            <w:r w:rsidR="00BD7CA3">
              <w:rPr>
                <w:noProof/>
                <w:webHidden/>
              </w:rPr>
              <w:t>10</w:t>
            </w:r>
            <w:r w:rsidR="00BD7CA3">
              <w:rPr>
                <w:noProof/>
                <w:webHidden/>
              </w:rPr>
              <w:fldChar w:fldCharType="end"/>
            </w:r>
          </w:hyperlink>
        </w:p>
        <w:p w:rsidR="00BD7CA3" w:rsidRDefault="00F4353B">
          <w:pPr>
            <w:pStyle w:val="TOC1"/>
            <w:rPr>
              <w:rFonts w:asciiTheme="minorHAnsi" w:eastAsiaTheme="minorEastAsia" w:hAnsiTheme="minorHAnsi" w:cstheme="minorBidi"/>
              <w:b w:val="0"/>
              <w:sz w:val="22"/>
              <w:szCs w:val="22"/>
            </w:rPr>
          </w:pPr>
          <w:hyperlink w:anchor="_Toc521320521" w:history="1">
            <w:r w:rsidR="00BD7CA3" w:rsidRPr="000A62AD">
              <w:rPr>
                <w:rStyle w:val="Hyperlink"/>
              </w:rPr>
              <w:t>SECTION 4: INSPECTIONS AND ASSESSMENTS.</w:t>
            </w:r>
            <w:r w:rsidR="00BD7CA3">
              <w:rPr>
                <w:webHidden/>
              </w:rPr>
              <w:tab/>
            </w:r>
            <w:r w:rsidR="00BD7CA3">
              <w:rPr>
                <w:webHidden/>
              </w:rPr>
              <w:fldChar w:fldCharType="begin"/>
            </w:r>
            <w:r w:rsidR="00BD7CA3">
              <w:rPr>
                <w:webHidden/>
              </w:rPr>
              <w:instrText xml:space="preserve"> PAGEREF _Toc521320521 \h </w:instrText>
            </w:r>
            <w:r w:rsidR="00BD7CA3">
              <w:rPr>
                <w:webHidden/>
              </w:rPr>
            </w:r>
            <w:r w:rsidR="00BD7CA3">
              <w:rPr>
                <w:webHidden/>
              </w:rPr>
              <w:fldChar w:fldCharType="separate"/>
            </w:r>
            <w:r w:rsidR="00BD7CA3">
              <w:rPr>
                <w:webHidden/>
              </w:rPr>
              <w:t>10</w:t>
            </w:r>
            <w:r w:rsidR="00BD7CA3">
              <w:rPr>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22" w:history="1">
            <w:r w:rsidR="00BD7CA3" w:rsidRPr="000A62AD">
              <w:rPr>
                <w:rStyle w:val="Hyperlink"/>
                <w:noProof/>
              </w:rPr>
              <w:t>4.1</w:t>
            </w:r>
            <w:r w:rsidR="00BD7CA3">
              <w:rPr>
                <w:rFonts w:asciiTheme="minorHAnsi" w:eastAsiaTheme="minorEastAsia" w:hAnsiTheme="minorHAnsi" w:cstheme="minorBidi"/>
                <w:noProof/>
                <w:sz w:val="22"/>
                <w:szCs w:val="22"/>
              </w:rPr>
              <w:tab/>
            </w:r>
            <w:r w:rsidR="00BD7CA3" w:rsidRPr="000A62AD">
              <w:rPr>
                <w:rStyle w:val="Hyperlink"/>
                <w:noProof/>
              </w:rPr>
              <w:t>Routine and Annual Comprehensive Facility Inspections.</w:t>
            </w:r>
            <w:r w:rsidR="00BD7CA3">
              <w:rPr>
                <w:noProof/>
                <w:webHidden/>
              </w:rPr>
              <w:tab/>
            </w:r>
            <w:r w:rsidR="00BD7CA3">
              <w:rPr>
                <w:noProof/>
                <w:webHidden/>
              </w:rPr>
              <w:fldChar w:fldCharType="begin"/>
            </w:r>
            <w:r w:rsidR="00BD7CA3">
              <w:rPr>
                <w:noProof/>
                <w:webHidden/>
              </w:rPr>
              <w:instrText xml:space="preserve"> PAGEREF _Toc521320522 \h </w:instrText>
            </w:r>
            <w:r w:rsidR="00BD7CA3">
              <w:rPr>
                <w:noProof/>
                <w:webHidden/>
              </w:rPr>
            </w:r>
            <w:r w:rsidR="00BD7CA3">
              <w:rPr>
                <w:noProof/>
                <w:webHidden/>
              </w:rPr>
              <w:fldChar w:fldCharType="separate"/>
            </w:r>
            <w:r w:rsidR="00BD7CA3">
              <w:rPr>
                <w:noProof/>
                <w:webHidden/>
              </w:rPr>
              <w:t>10</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23" w:history="1">
            <w:r w:rsidR="00BD7CA3" w:rsidRPr="000A62AD">
              <w:rPr>
                <w:rStyle w:val="Hyperlink"/>
                <w:noProof/>
              </w:rPr>
              <w:t>4.2</w:t>
            </w:r>
            <w:r w:rsidR="00BD7CA3">
              <w:rPr>
                <w:rFonts w:asciiTheme="minorHAnsi" w:eastAsiaTheme="minorEastAsia" w:hAnsiTheme="minorHAnsi" w:cstheme="minorBidi"/>
                <w:noProof/>
                <w:sz w:val="22"/>
                <w:szCs w:val="22"/>
              </w:rPr>
              <w:tab/>
            </w:r>
            <w:r w:rsidR="00BD7CA3" w:rsidRPr="000A62AD">
              <w:rPr>
                <w:rStyle w:val="Hyperlink"/>
                <w:noProof/>
              </w:rPr>
              <w:t>Quarterly Visual Assessment of Storm Water Discharges.</w:t>
            </w:r>
            <w:r w:rsidR="00BD7CA3">
              <w:rPr>
                <w:noProof/>
                <w:webHidden/>
              </w:rPr>
              <w:tab/>
            </w:r>
            <w:r w:rsidR="00BD7CA3">
              <w:rPr>
                <w:noProof/>
                <w:webHidden/>
              </w:rPr>
              <w:fldChar w:fldCharType="begin"/>
            </w:r>
            <w:r w:rsidR="00BD7CA3">
              <w:rPr>
                <w:noProof/>
                <w:webHidden/>
              </w:rPr>
              <w:instrText xml:space="preserve"> PAGEREF _Toc521320523 \h </w:instrText>
            </w:r>
            <w:r w:rsidR="00BD7CA3">
              <w:rPr>
                <w:noProof/>
                <w:webHidden/>
              </w:rPr>
            </w:r>
            <w:r w:rsidR="00BD7CA3">
              <w:rPr>
                <w:noProof/>
                <w:webHidden/>
              </w:rPr>
              <w:fldChar w:fldCharType="separate"/>
            </w:r>
            <w:r w:rsidR="00BD7CA3">
              <w:rPr>
                <w:noProof/>
                <w:webHidden/>
              </w:rPr>
              <w:t>11</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24" w:history="1">
            <w:r w:rsidR="00BD7CA3" w:rsidRPr="000A62AD">
              <w:rPr>
                <w:rStyle w:val="Hyperlink"/>
                <w:noProof/>
              </w:rPr>
              <w:t>4.3</w:t>
            </w:r>
            <w:r w:rsidR="00BD7CA3">
              <w:rPr>
                <w:rFonts w:asciiTheme="minorHAnsi" w:eastAsiaTheme="minorEastAsia" w:hAnsiTheme="minorHAnsi" w:cstheme="minorBidi"/>
                <w:noProof/>
                <w:sz w:val="22"/>
                <w:szCs w:val="22"/>
              </w:rPr>
              <w:tab/>
            </w:r>
            <w:r w:rsidR="00BD7CA3" w:rsidRPr="000A62AD">
              <w:rPr>
                <w:rStyle w:val="Hyperlink"/>
                <w:noProof/>
              </w:rPr>
              <w:t>Analytical Monitoring.</w:t>
            </w:r>
            <w:r w:rsidR="00BD7CA3">
              <w:rPr>
                <w:noProof/>
                <w:webHidden/>
              </w:rPr>
              <w:tab/>
            </w:r>
            <w:r w:rsidR="00BD7CA3">
              <w:rPr>
                <w:noProof/>
                <w:webHidden/>
              </w:rPr>
              <w:fldChar w:fldCharType="begin"/>
            </w:r>
            <w:r w:rsidR="00BD7CA3">
              <w:rPr>
                <w:noProof/>
                <w:webHidden/>
              </w:rPr>
              <w:instrText xml:space="preserve"> PAGEREF _Toc521320524 \h </w:instrText>
            </w:r>
            <w:r w:rsidR="00BD7CA3">
              <w:rPr>
                <w:noProof/>
                <w:webHidden/>
              </w:rPr>
            </w:r>
            <w:r w:rsidR="00BD7CA3">
              <w:rPr>
                <w:noProof/>
                <w:webHidden/>
              </w:rPr>
              <w:fldChar w:fldCharType="separate"/>
            </w:r>
            <w:r w:rsidR="00BD7CA3">
              <w:rPr>
                <w:noProof/>
                <w:webHidden/>
              </w:rPr>
              <w:t>11</w:t>
            </w:r>
            <w:r w:rsidR="00BD7CA3">
              <w:rPr>
                <w:noProof/>
                <w:webHidden/>
              </w:rPr>
              <w:fldChar w:fldCharType="end"/>
            </w:r>
          </w:hyperlink>
        </w:p>
        <w:p w:rsidR="00BD7CA3" w:rsidRDefault="00F4353B">
          <w:pPr>
            <w:pStyle w:val="TOC1"/>
            <w:rPr>
              <w:rFonts w:asciiTheme="minorHAnsi" w:eastAsiaTheme="minorEastAsia" w:hAnsiTheme="minorHAnsi" w:cstheme="minorBidi"/>
              <w:b w:val="0"/>
              <w:sz w:val="22"/>
              <w:szCs w:val="22"/>
            </w:rPr>
          </w:pPr>
          <w:hyperlink w:anchor="_Toc521320525" w:history="1">
            <w:r w:rsidR="00BD7CA3" w:rsidRPr="000A62AD">
              <w:rPr>
                <w:rStyle w:val="Hyperlink"/>
              </w:rPr>
              <w:t>SECTION 5: DOCUMENTATION TO SUPPORT ELIGIBILITY CONSIDERATIONS UNDER OTHER FEDERAL LAWS.</w:t>
            </w:r>
            <w:r w:rsidR="00BD7CA3">
              <w:rPr>
                <w:webHidden/>
              </w:rPr>
              <w:tab/>
            </w:r>
            <w:r w:rsidR="00BD7CA3">
              <w:rPr>
                <w:webHidden/>
              </w:rPr>
              <w:fldChar w:fldCharType="begin"/>
            </w:r>
            <w:r w:rsidR="00BD7CA3">
              <w:rPr>
                <w:webHidden/>
              </w:rPr>
              <w:instrText xml:space="preserve"> PAGEREF _Toc521320525 \h </w:instrText>
            </w:r>
            <w:r w:rsidR="00BD7CA3">
              <w:rPr>
                <w:webHidden/>
              </w:rPr>
            </w:r>
            <w:r w:rsidR="00BD7CA3">
              <w:rPr>
                <w:webHidden/>
              </w:rPr>
              <w:fldChar w:fldCharType="separate"/>
            </w:r>
            <w:r w:rsidR="00BD7CA3">
              <w:rPr>
                <w:webHidden/>
              </w:rPr>
              <w:t>12</w:t>
            </w:r>
            <w:r w:rsidR="00BD7CA3">
              <w:rPr>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26" w:history="1">
            <w:r w:rsidR="00BD7CA3" w:rsidRPr="000A62AD">
              <w:rPr>
                <w:rStyle w:val="Hyperlink"/>
                <w:noProof/>
              </w:rPr>
              <w:t>5.1</w:t>
            </w:r>
            <w:r w:rsidR="00BD7CA3">
              <w:rPr>
                <w:rFonts w:asciiTheme="minorHAnsi" w:eastAsiaTheme="minorEastAsia" w:hAnsiTheme="minorHAnsi" w:cstheme="minorBidi"/>
                <w:noProof/>
                <w:sz w:val="22"/>
                <w:szCs w:val="22"/>
              </w:rPr>
              <w:tab/>
            </w:r>
            <w:r w:rsidR="00BD7CA3" w:rsidRPr="000A62AD">
              <w:rPr>
                <w:rStyle w:val="Hyperlink"/>
                <w:noProof/>
              </w:rPr>
              <w:t>Other Laws.</w:t>
            </w:r>
            <w:r w:rsidR="00BD7CA3">
              <w:rPr>
                <w:noProof/>
                <w:webHidden/>
              </w:rPr>
              <w:tab/>
            </w:r>
            <w:r w:rsidR="00BD7CA3">
              <w:rPr>
                <w:noProof/>
                <w:webHidden/>
              </w:rPr>
              <w:fldChar w:fldCharType="begin"/>
            </w:r>
            <w:r w:rsidR="00BD7CA3">
              <w:rPr>
                <w:noProof/>
                <w:webHidden/>
              </w:rPr>
              <w:instrText xml:space="preserve"> PAGEREF _Toc521320526 \h </w:instrText>
            </w:r>
            <w:r w:rsidR="00BD7CA3">
              <w:rPr>
                <w:noProof/>
                <w:webHidden/>
              </w:rPr>
            </w:r>
            <w:r w:rsidR="00BD7CA3">
              <w:rPr>
                <w:noProof/>
                <w:webHidden/>
              </w:rPr>
              <w:fldChar w:fldCharType="separate"/>
            </w:r>
            <w:r w:rsidR="00BD7CA3">
              <w:rPr>
                <w:noProof/>
                <w:webHidden/>
              </w:rPr>
              <w:t>12</w:t>
            </w:r>
            <w:r w:rsidR="00BD7CA3">
              <w:rPr>
                <w:noProof/>
                <w:webHidden/>
              </w:rPr>
              <w:fldChar w:fldCharType="end"/>
            </w:r>
          </w:hyperlink>
        </w:p>
        <w:p w:rsidR="00BD7CA3" w:rsidRDefault="00F4353B">
          <w:pPr>
            <w:pStyle w:val="TOC2"/>
            <w:rPr>
              <w:rFonts w:asciiTheme="minorHAnsi" w:eastAsiaTheme="minorEastAsia" w:hAnsiTheme="minorHAnsi" w:cstheme="minorBidi"/>
              <w:noProof/>
              <w:sz w:val="22"/>
              <w:szCs w:val="22"/>
            </w:rPr>
          </w:pPr>
          <w:hyperlink w:anchor="_Toc521320527" w:history="1">
            <w:r w:rsidR="00BD7CA3" w:rsidRPr="000A62AD">
              <w:rPr>
                <w:rStyle w:val="Hyperlink"/>
                <w:noProof/>
              </w:rPr>
              <w:t>5.2</w:t>
            </w:r>
            <w:r w:rsidR="00BD7CA3">
              <w:rPr>
                <w:rFonts w:asciiTheme="minorHAnsi" w:eastAsiaTheme="minorEastAsia" w:hAnsiTheme="minorHAnsi" w:cstheme="minorBidi"/>
                <w:noProof/>
                <w:sz w:val="22"/>
                <w:szCs w:val="22"/>
              </w:rPr>
              <w:tab/>
            </w:r>
            <w:r w:rsidR="00BD7CA3" w:rsidRPr="000A62AD">
              <w:rPr>
                <w:rStyle w:val="Hyperlink"/>
                <w:noProof/>
              </w:rPr>
              <w:t>EPCRA Section 313 Requirements.</w:t>
            </w:r>
            <w:r w:rsidR="00BD7CA3">
              <w:rPr>
                <w:noProof/>
                <w:webHidden/>
              </w:rPr>
              <w:tab/>
            </w:r>
            <w:r w:rsidR="00BD7CA3">
              <w:rPr>
                <w:noProof/>
                <w:webHidden/>
              </w:rPr>
              <w:fldChar w:fldCharType="begin"/>
            </w:r>
            <w:r w:rsidR="00BD7CA3">
              <w:rPr>
                <w:noProof/>
                <w:webHidden/>
              </w:rPr>
              <w:instrText xml:space="preserve"> PAGEREF _Toc521320527 \h </w:instrText>
            </w:r>
            <w:r w:rsidR="00BD7CA3">
              <w:rPr>
                <w:noProof/>
                <w:webHidden/>
              </w:rPr>
            </w:r>
            <w:r w:rsidR="00BD7CA3">
              <w:rPr>
                <w:noProof/>
                <w:webHidden/>
              </w:rPr>
              <w:fldChar w:fldCharType="separate"/>
            </w:r>
            <w:r w:rsidR="00BD7CA3">
              <w:rPr>
                <w:noProof/>
                <w:webHidden/>
              </w:rPr>
              <w:t>12</w:t>
            </w:r>
            <w:r w:rsidR="00BD7CA3">
              <w:rPr>
                <w:noProof/>
                <w:webHidden/>
              </w:rPr>
              <w:fldChar w:fldCharType="end"/>
            </w:r>
          </w:hyperlink>
        </w:p>
        <w:p w:rsidR="00BD7CA3" w:rsidRDefault="00F4353B">
          <w:pPr>
            <w:pStyle w:val="TOC1"/>
            <w:rPr>
              <w:rFonts w:asciiTheme="minorHAnsi" w:eastAsiaTheme="minorEastAsia" w:hAnsiTheme="minorHAnsi" w:cstheme="minorBidi"/>
              <w:b w:val="0"/>
              <w:sz w:val="22"/>
              <w:szCs w:val="22"/>
            </w:rPr>
          </w:pPr>
          <w:hyperlink w:anchor="_Toc521320528" w:history="1">
            <w:r w:rsidR="00BD7CA3" w:rsidRPr="000A62AD">
              <w:rPr>
                <w:rStyle w:val="Hyperlink"/>
              </w:rPr>
              <w:t>SECTION 6: SWPPP CERTIFICATION.</w:t>
            </w:r>
            <w:r w:rsidR="00BD7CA3">
              <w:rPr>
                <w:webHidden/>
              </w:rPr>
              <w:tab/>
            </w:r>
            <w:r w:rsidR="00BD7CA3">
              <w:rPr>
                <w:webHidden/>
              </w:rPr>
              <w:fldChar w:fldCharType="begin"/>
            </w:r>
            <w:r w:rsidR="00BD7CA3">
              <w:rPr>
                <w:webHidden/>
              </w:rPr>
              <w:instrText xml:space="preserve"> PAGEREF _Toc521320528 \h </w:instrText>
            </w:r>
            <w:r w:rsidR="00BD7CA3">
              <w:rPr>
                <w:webHidden/>
              </w:rPr>
            </w:r>
            <w:r w:rsidR="00BD7CA3">
              <w:rPr>
                <w:webHidden/>
              </w:rPr>
              <w:fldChar w:fldCharType="separate"/>
            </w:r>
            <w:r w:rsidR="00BD7CA3">
              <w:rPr>
                <w:webHidden/>
              </w:rPr>
              <w:t>13</w:t>
            </w:r>
            <w:r w:rsidR="00BD7CA3">
              <w:rPr>
                <w:webHidden/>
              </w:rPr>
              <w:fldChar w:fldCharType="end"/>
            </w:r>
          </w:hyperlink>
        </w:p>
        <w:p w:rsidR="00BD7CA3" w:rsidRDefault="00F4353B">
          <w:pPr>
            <w:pStyle w:val="TOC1"/>
            <w:rPr>
              <w:rFonts w:asciiTheme="minorHAnsi" w:eastAsiaTheme="minorEastAsia" w:hAnsiTheme="minorHAnsi" w:cstheme="minorBidi"/>
              <w:b w:val="0"/>
              <w:sz w:val="22"/>
              <w:szCs w:val="22"/>
            </w:rPr>
          </w:pPr>
          <w:hyperlink w:anchor="_Toc521320529" w:history="1">
            <w:r w:rsidR="00BD7CA3" w:rsidRPr="000A62AD">
              <w:rPr>
                <w:rStyle w:val="Hyperlink"/>
                <w:rFonts w:cs="Arial"/>
                <w:bCs/>
                <w:kern w:val="32"/>
              </w:rPr>
              <w:t>SWPPP ATTACHMENTS</w:t>
            </w:r>
            <w:r w:rsidR="00BD7CA3">
              <w:rPr>
                <w:webHidden/>
              </w:rPr>
              <w:tab/>
            </w:r>
            <w:r w:rsidR="00BD7CA3">
              <w:rPr>
                <w:webHidden/>
              </w:rPr>
              <w:fldChar w:fldCharType="begin"/>
            </w:r>
            <w:r w:rsidR="00BD7CA3">
              <w:rPr>
                <w:webHidden/>
              </w:rPr>
              <w:instrText xml:space="preserve"> PAGEREF _Toc521320529 \h </w:instrText>
            </w:r>
            <w:r w:rsidR="00BD7CA3">
              <w:rPr>
                <w:webHidden/>
              </w:rPr>
            </w:r>
            <w:r w:rsidR="00BD7CA3">
              <w:rPr>
                <w:webHidden/>
              </w:rPr>
              <w:fldChar w:fldCharType="separate"/>
            </w:r>
            <w:r w:rsidR="00BD7CA3">
              <w:rPr>
                <w:webHidden/>
              </w:rPr>
              <w:t>14</w:t>
            </w:r>
            <w:r w:rsidR="00BD7CA3">
              <w:rPr>
                <w:webHidden/>
              </w:rPr>
              <w:fldChar w:fldCharType="end"/>
            </w:r>
          </w:hyperlink>
        </w:p>
        <w:p w:rsidR="00D8785B" w:rsidRDefault="00D8785B">
          <w:r>
            <w:rPr>
              <w:b/>
              <w:bCs/>
              <w:noProof/>
            </w:rPr>
            <w:fldChar w:fldCharType="end"/>
          </w:r>
        </w:p>
      </w:sdtContent>
    </w:sdt>
    <w:p w:rsidR="00A12C29" w:rsidRDefault="00A12C29">
      <w:pPr>
        <w:rPr>
          <w:rFonts w:ascii="Arial" w:eastAsia="Times New Roman" w:hAnsi="Arial" w:cs="Arial"/>
          <w:b/>
          <w:bCs/>
          <w:kern w:val="32"/>
          <w:sz w:val="32"/>
          <w:szCs w:val="32"/>
        </w:rPr>
      </w:pPr>
      <w:bookmarkStart w:id="9" w:name="_Toc158629987"/>
      <w:bookmarkStart w:id="10" w:name="_Toc219629093"/>
      <w:r>
        <w:br w:type="page"/>
      </w:r>
    </w:p>
    <w:p w:rsidR="009454E9" w:rsidRPr="009454E9" w:rsidRDefault="009454E9" w:rsidP="00365886">
      <w:pPr>
        <w:pStyle w:val="Heading1"/>
      </w:pPr>
      <w:bookmarkStart w:id="11" w:name="_Toc521320503"/>
      <w:r w:rsidRPr="009454E9">
        <w:t xml:space="preserve">SECTION 1: </w:t>
      </w:r>
      <w:bookmarkEnd w:id="9"/>
      <w:r w:rsidRPr="009454E9">
        <w:t>FACILITY DESCRIPTION AND CONTACT INFORMATION</w:t>
      </w:r>
      <w:bookmarkEnd w:id="10"/>
      <w:r w:rsidRPr="009454E9">
        <w:t>.</w:t>
      </w:r>
      <w:bookmarkStart w:id="12" w:name="_Toc158629988"/>
      <w:bookmarkEnd w:id="11"/>
    </w:p>
    <w:p w:rsidR="009454E9" w:rsidRPr="009454E9" w:rsidRDefault="009454E9" w:rsidP="00E84312">
      <w:pPr>
        <w:pStyle w:val="Heading2"/>
      </w:pPr>
      <w:bookmarkStart w:id="13" w:name="_Toc219629094"/>
      <w:bookmarkStart w:id="14" w:name="_Toc521320504"/>
      <w:r w:rsidRPr="009454E9">
        <w:t>1.1</w:t>
      </w:r>
      <w:r w:rsidRPr="009454E9">
        <w:tab/>
        <w:t>Facility Information</w:t>
      </w:r>
      <w:bookmarkEnd w:id="12"/>
      <w:bookmarkEnd w:id="13"/>
      <w:r w:rsidRPr="009454E9">
        <w:t>.</w:t>
      </w:r>
      <w:bookmarkEnd w:id="14"/>
    </w:p>
    <w:p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4F7F3B22" wp14:editId="62786DF9">
                <wp:extent cx="5943600" cy="1395663"/>
                <wp:effectExtent l="0" t="0" r="19050" b="14605"/>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5663"/>
                        </a:xfrm>
                        <a:prstGeom prst="rect">
                          <a:avLst/>
                        </a:prstGeom>
                        <a:solidFill>
                          <a:srgbClr val="F5F5F5">
                            <a:alpha val="84000"/>
                          </a:srgbClr>
                        </a:solidFill>
                        <a:ln w="9525">
                          <a:solidFill>
                            <a:srgbClr val="000000"/>
                          </a:solidFill>
                          <a:miter lim="800000"/>
                          <a:headEnd/>
                          <a:tailEnd/>
                        </a:ln>
                      </wps:spPr>
                      <wps:txbx>
                        <w:txbxContent>
                          <w:p w:rsidR="00A737E3" w:rsidRPr="00F17DB7" w:rsidRDefault="00A737E3" w:rsidP="00D8785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rsidR="00A737E3" w:rsidRDefault="00A737E3" w:rsidP="00D1198E">
                            <w:pPr>
                              <w:pStyle w:val="Instruc-bullet"/>
                              <w:numPr>
                                <w:ilvl w:val="0"/>
                                <w:numId w:val="24"/>
                              </w:numPr>
                              <w:spacing w:before="0" w:after="60"/>
                            </w:pPr>
                            <w:r>
                              <w:t>Once completed, the NOI will contain additional information on the facility and is to be included in Appendix D of this SWMP.</w:t>
                            </w:r>
                          </w:p>
                          <w:p w:rsidR="00A737E3" w:rsidRDefault="00343F25" w:rsidP="000F2090">
                            <w:pPr>
                              <w:pStyle w:val="Instruc-bullet"/>
                              <w:numPr>
                                <w:ilvl w:val="0"/>
                                <w:numId w:val="24"/>
                              </w:numPr>
                              <w:spacing w:before="0" w:after="60"/>
                            </w:pPr>
                            <w:r>
                              <w:t>Th</w:t>
                            </w:r>
                            <w:r w:rsidR="00A737E3">
                              <w:t xml:space="preserve">e MSGP NOI form and instructions is available at </w:t>
                            </w:r>
                            <w:hyperlink r:id="rId16" w:history="1">
                              <w:r w:rsidR="00A737E3" w:rsidRPr="00022130">
                                <w:rPr>
                                  <w:rStyle w:val="Hyperlink"/>
                                </w:rPr>
                                <w:t>https://deq.utah.gov/legacy/permits/water-quality/utah-pollutant-discharge-elimination-system/storm-water-industrial.htm</w:t>
                              </w:r>
                            </w:hyperlink>
                          </w:p>
                          <w:p w:rsidR="00A737E3" w:rsidRPr="00BC4FAA" w:rsidRDefault="00A737E3" w:rsidP="00D1198E">
                            <w:pPr>
                              <w:pStyle w:val="Instruc-bullet"/>
                              <w:numPr>
                                <w:ilvl w:val="0"/>
                                <w:numId w:val="24"/>
                              </w:numPr>
                              <w:spacing w:before="0" w:after="60"/>
                            </w:pPr>
                            <w:r>
                              <w:t>You must include a copy of the MSGP</w:t>
                            </w:r>
                            <w:r w:rsidR="00343F25">
                              <w:t xml:space="preserve"> in Attachment F of the SWPPP</w:t>
                            </w:r>
                            <w:r>
                              <w:t xml:space="preserve"> or a reference or link to where a copy can be</w:t>
                            </w:r>
                            <w:r w:rsidR="00343F25">
                              <w:t xml:space="preserve"> found.</w:t>
                            </w:r>
                          </w:p>
                        </w:txbxContent>
                      </wps:txbx>
                      <wps:bodyPr rot="0" vert="horz" wrap="square" lIns="91440" tIns="45720" rIns="91440" bIns="45720" anchor="t" anchorCtr="0" upright="1">
                        <a:noAutofit/>
                      </wps:bodyPr>
                    </wps:wsp>
                  </a:graphicData>
                </a:graphic>
              </wp:inline>
            </w:drawing>
          </mc:Choice>
          <mc:Fallback>
            <w:pict>
              <v:shapetype w14:anchorId="4F7F3B22" id="_x0000_t202" coordsize="21600,21600" o:spt="202" path="m,l,21600r21600,l21600,xe">
                <v:stroke joinstyle="miter"/>
                <v:path gradientshapeok="t" o:connecttype="rect"/>
              </v:shapetype>
              <v:shape id="Text Box 72" o:spid="_x0000_s1026" type="#_x0000_t202" style="width:468pt;height:10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" fillcolor="#f5f5f5">
                <v:fill opacity="54998f"/>
                <v:textbox>
                  <w:txbxContent>
                    <w:p w:rsidR="00A737E3" w:rsidRPr="00F17DB7" w:rsidRDefault="00A737E3" w:rsidP="00D8785B">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F17DB7">
                        <w:rPr>
                          <w:rFonts w:ascii="Arial Narrow" w:hAnsi="Arial Narrow"/>
                          <w:sz w:val="22"/>
                          <w:szCs w:val="22"/>
                        </w:rPr>
                        <w:t>Instructions:</w:t>
                      </w:r>
                    </w:p>
                    <w:p w:rsidR="00A737E3" w:rsidRDefault="00A737E3" w:rsidP="00D1198E">
                      <w:pPr>
                        <w:pStyle w:val="Instruc-bullet"/>
                        <w:numPr>
                          <w:ilvl w:val="0"/>
                          <w:numId w:val="24"/>
                        </w:numPr>
                        <w:spacing w:before="0" w:after="60"/>
                      </w:pPr>
                      <w:r>
                        <w:t>Once completed, the NOI will contain additional information on the facility and is to be included in Appendix D of this SWMP.</w:t>
                      </w:r>
                    </w:p>
                    <w:p w:rsidR="00A737E3" w:rsidRDefault="00343F25" w:rsidP="000F2090">
                      <w:pPr>
                        <w:pStyle w:val="Instruc-bullet"/>
                        <w:numPr>
                          <w:ilvl w:val="0"/>
                          <w:numId w:val="24"/>
                        </w:numPr>
                        <w:spacing w:before="0" w:after="60"/>
                      </w:pPr>
                      <w:r>
                        <w:t>Th</w:t>
                      </w:r>
                      <w:r w:rsidR="00A737E3">
                        <w:t xml:space="preserve">e MSGP NOI form and instructions is available at </w:t>
                      </w:r>
                      <w:hyperlink r:id="rId17" w:history="1">
                        <w:r w:rsidR="00A737E3" w:rsidRPr="00022130">
                          <w:rPr>
                            <w:rStyle w:val="Hyperlink"/>
                          </w:rPr>
                          <w:t>https://deq.utah.gov/legacy/permits/water-quality/utah-pollutant-discharge-elimination-system/storm-water-industrial.htm</w:t>
                        </w:r>
                      </w:hyperlink>
                    </w:p>
                    <w:p w:rsidR="00A737E3" w:rsidRPr="00BC4FAA" w:rsidRDefault="00A737E3" w:rsidP="00D1198E">
                      <w:pPr>
                        <w:pStyle w:val="Instruc-bullet"/>
                        <w:numPr>
                          <w:ilvl w:val="0"/>
                          <w:numId w:val="24"/>
                        </w:numPr>
                        <w:spacing w:before="0" w:after="60"/>
                      </w:pPr>
                      <w:r>
                        <w:t>You must include a copy of the MSGP</w:t>
                      </w:r>
                      <w:r w:rsidR="00343F25">
                        <w:t xml:space="preserve"> in Attachment F of the SWPPP</w:t>
                      </w:r>
                      <w:r>
                        <w:t xml:space="preserve"> or a reference or link to where a copy can be</w:t>
                      </w:r>
                      <w:r w:rsidR="00343F25">
                        <w:t xml:space="preserve"> found.</w:t>
                      </w:r>
                    </w:p>
                  </w:txbxContent>
                </v:textbox>
                <w10:anchorlock/>
              </v:shape>
            </w:pict>
          </mc:Fallback>
        </mc:AlternateContent>
      </w:r>
    </w:p>
    <w:tbl>
      <w:tblPr>
        <w:tblW w:w="9360" w:type="dxa"/>
        <w:tblLayout w:type="fixed"/>
        <w:tblLook w:val="01E0" w:firstRow="1" w:lastRow="1" w:firstColumn="1" w:lastColumn="1" w:noHBand="0" w:noVBand="0"/>
      </w:tblPr>
      <w:tblGrid>
        <w:gridCol w:w="5921"/>
        <w:gridCol w:w="1512"/>
        <w:gridCol w:w="1927"/>
      </w:tblGrid>
      <w:tr w:rsidR="009454E9" w:rsidRPr="009454E9" w:rsidTr="005323B0">
        <w:tc>
          <w:tcPr>
            <w:tcW w:w="9360" w:type="dxa"/>
            <w:gridSpan w:val="3"/>
          </w:tcPr>
          <w:p w:rsidR="009454E9" w:rsidRPr="009454E9" w:rsidRDefault="009454E9" w:rsidP="009454E9">
            <w:pPr>
              <w:tabs>
                <w:tab w:val="right" w:pos="9432"/>
              </w:tabs>
              <w:spacing w:before="40" w:after="2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Facility Information</w:t>
            </w:r>
          </w:p>
        </w:tc>
      </w:tr>
      <w:tr w:rsidR="009454E9" w:rsidRPr="009454E9" w:rsidTr="005323B0">
        <w:tc>
          <w:tcPr>
            <w:tcW w:w="9360" w:type="dxa"/>
            <w:gridSpan w:val="3"/>
          </w:tcPr>
          <w:p w:rsidR="009454E9" w:rsidRPr="009454E9" w:rsidRDefault="009454E9" w:rsidP="009454E9">
            <w:pPr>
              <w:tabs>
                <w:tab w:val="right" w:pos="9432"/>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Name of Facility: </w:t>
            </w:r>
            <w:r w:rsidRPr="009454E9">
              <w:rPr>
                <w:rFonts w:ascii="Arial Narrow" w:eastAsia="Times New Roman" w:hAnsi="Arial Narrow" w:cs="Times New Roman"/>
                <w:sz w:val="24"/>
                <w:szCs w:val="24"/>
                <w:u w:val="single"/>
              </w:rPr>
              <w:t xml:space="preserve">  </w:t>
            </w:r>
            <w:r w:rsidRPr="009454E9">
              <w:rPr>
                <w:rFonts w:ascii="Arial Narrow" w:eastAsia="Times New Roman" w:hAnsi="Arial Narrow" w:cs="Times New Roman"/>
                <w:color w:val="0000FF"/>
                <w:sz w:val="24"/>
                <w:szCs w:val="24"/>
                <w:u w:val="single"/>
              </w:rPr>
              <w:tab/>
            </w:r>
          </w:p>
        </w:tc>
      </w:tr>
      <w:tr w:rsidR="009454E9" w:rsidRPr="009454E9" w:rsidTr="005323B0">
        <w:tc>
          <w:tcPr>
            <w:tcW w:w="9360" w:type="dxa"/>
            <w:gridSpan w:val="3"/>
          </w:tcPr>
          <w:p w:rsidR="009454E9" w:rsidRPr="009454E9" w:rsidRDefault="009454E9" w:rsidP="009454E9">
            <w:pPr>
              <w:tabs>
                <w:tab w:val="right" w:pos="9432"/>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Street: </w:t>
            </w:r>
            <w:r w:rsidRPr="009454E9">
              <w:rPr>
                <w:rFonts w:ascii="Arial Narrow" w:eastAsia="Times New Roman" w:hAnsi="Arial Narrow" w:cs="Times New Roman"/>
                <w:color w:val="0000FF"/>
                <w:sz w:val="24"/>
                <w:szCs w:val="24"/>
                <w:u w:val="single"/>
              </w:rPr>
              <w:tab/>
            </w:r>
          </w:p>
        </w:tc>
      </w:tr>
      <w:tr w:rsidR="009454E9" w:rsidRPr="009454E9" w:rsidTr="005323B0">
        <w:tc>
          <w:tcPr>
            <w:tcW w:w="5921" w:type="dxa"/>
          </w:tcPr>
          <w:p w:rsidR="009454E9" w:rsidRPr="009454E9" w:rsidRDefault="009454E9" w:rsidP="009454E9">
            <w:pPr>
              <w:tabs>
                <w:tab w:val="right" w:pos="5705"/>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City: </w:t>
            </w:r>
            <w:r w:rsidRPr="009454E9">
              <w:rPr>
                <w:rFonts w:ascii="Arial Narrow" w:eastAsia="Times New Roman" w:hAnsi="Arial Narrow" w:cs="Times New Roman"/>
                <w:color w:val="0000FF"/>
                <w:sz w:val="24"/>
                <w:szCs w:val="24"/>
                <w:u w:val="single"/>
              </w:rPr>
              <w:tab/>
            </w:r>
          </w:p>
        </w:tc>
        <w:tc>
          <w:tcPr>
            <w:tcW w:w="1512" w:type="dxa"/>
          </w:tcPr>
          <w:p w:rsidR="009454E9" w:rsidRPr="009454E9" w:rsidRDefault="009454E9" w:rsidP="009454E9">
            <w:pPr>
              <w:tabs>
                <w:tab w:val="left" w:pos="1296"/>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State: </w:t>
            </w:r>
            <w:r w:rsidRPr="009454E9">
              <w:rPr>
                <w:rFonts w:ascii="Arial Narrow" w:eastAsia="Times New Roman" w:hAnsi="Arial Narrow" w:cs="Times New Roman"/>
                <w:color w:val="0000FF"/>
                <w:sz w:val="24"/>
                <w:szCs w:val="24"/>
                <w:u w:val="single"/>
              </w:rPr>
              <w:tab/>
            </w:r>
          </w:p>
        </w:tc>
        <w:tc>
          <w:tcPr>
            <w:tcW w:w="1927" w:type="dxa"/>
          </w:tcPr>
          <w:p w:rsidR="009454E9" w:rsidRPr="009454E9" w:rsidRDefault="009454E9" w:rsidP="009454E9">
            <w:pPr>
              <w:tabs>
                <w:tab w:val="right" w:pos="2000"/>
              </w:tabs>
              <w:spacing w:before="40" w:after="20" w:line="240" w:lineRule="auto"/>
              <w:rPr>
                <w:rFonts w:ascii="Arial Narrow" w:eastAsia="Times New Roman" w:hAnsi="Arial Narrow" w:cs="Times New Roman"/>
                <w:sz w:val="24"/>
                <w:szCs w:val="24"/>
                <w:u w:val="single"/>
              </w:rPr>
            </w:pPr>
            <w:r w:rsidRPr="009454E9">
              <w:rPr>
                <w:rFonts w:ascii="Arial Narrow" w:eastAsia="Times New Roman" w:hAnsi="Arial Narrow" w:cs="Times New Roman"/>
                <w:sz w:val="24"/>
                <w:szCs w:val="24"/>
              </w:rPr>
              <w:t xml:space="preserve">ZIP Code: </w:t>
            </w:r>
            <w:r w:rsidRPr="009454E9">
              <w:rPr>
                <w:rFonts w:ascii="Arial Narrow" w:eastAsia="Times New Roman" w:hAnsi="Arial Narrow" w:cs="Times New Roman"/>
                <w:color w:val="0000FF"/>
                <w:sz w:val="24"/>
                <w:szCs w:val="24"/>
                <w:u w:val="single"/>
              </w:rPr>
              <w:tab/>
            </w:r>
          </w:p>
        </w:tc>
      </w:tr>
      <w:tr w:rsidR="009454E9" w:rsidRPr="009454E9" w:rsidTr="005323B0">
        <w:tc>
          <w:tcPr>
            <w:tcW w:w="9360" w:type="dxa"/>
            <w:gridSpan w:val="3"/>
          </w:tcPr>
          <w:p w:rsidR="009454E9" w:rsidRPr="009454E9" w:rsidRDefault="009454E9" w:rsidP="009454E9">
            <w:pPr>
              <w:tabs>
                <w:tab w:val="right" w:pos="9432"/>
              </w:tabs>
              <w:spacing w:before="40" w:after="20" w:line="240" w:lineRule="auto"/>
              <w:rPr>
                <w:rFonts w:ascii="Arial Narrow" w:eastAsia="Times New Roman" w:hAnsi="Arial Narrow" w:cs="Times New Roman"/>
                <w:sz w:val="24"/>
                <w:szCs w:val="24"/>
                <w:u w:val="single"/>
              </w:rPr>
            </w:pPr>
          </w:p>
        </w:tc>
      </w:tr>
      <w:tr w:rsidR="009454E9" w:rsidRPr="009454E9" w:rsidTr="00437821">
        <w:tc>
          <w:tcPr>
            <w:tcW w:w="9360" w:type="dxa"/>
            <w:gridSpan w:val="3"/>
            <w:shd w:val="clear" w:color="auto" w:fill="FFFFFF" w:themeFill="background1"/>
          </w:tcPr>
          <w:p w:rsidR="009454E9" w:rsidRPr="009454E9" w:rsidRDefault="009454E9" w:rsidP="00D72726">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Primary Industrial Activity SIC</w:t>
            </w:r>
            <w:r w:rsidR="00917DB4">
              <w:rPr>
                <w:rFonts w:ascii="Arial Narrow" w:eastAsia="Times New Roman" w:hAnsi="Arial Narrow" w:cs="Times New Roman"/>
                <w:sz w:val="24"/>
                <w:szCs w:val="24"/>
              </w:rPr>
              <w:t xml:space="preserve"> code</w:t>
            </w:r>
            <w:r w:rsidR="005F5C76">
              <w:rPr>
                <w:rFonts w:ascii="Arial Narrow" w:eastAsia="Times New Roman" w:hAnsi="Arial Narrow" w:cs="Times New Roman"/>
                <w:sz w:val="24"/>
                <w:szCs w:val="24"/>
              </w:rPr>
              <w:t xml:space="preserve"> </w:t>
            </w:r>
            <w:r w:rsidR="00917DB4">
              <w:rPr>
                <w:rFonts w:ascii="Arial Narrow" w:eastAsia="Times New Roman" w:hAnsi="Arial Narrow" w:cs="Times New Roman"/>
                <w:sz w:val="24"/>
                <w:szCs w:val="24"/>
              </w:rPr>
              <w:t xml:space="preserve">and </w:t>
            </w:r>
            <w:r w:rsidR="009C7A16">
              <w:rPr>
                <w:rFonts w:ascii="Arial Narrow" w:eastAsia="Times New Roman" w:hAnsi="Arial Narrow" w:cs="Times New Roman"/>
                <w:sz w:val="24"/>
                <w:szCs w:val="24"/>
              </w:rPr>
              <w:t>Sector</w:t>
            </w:r>
            <w:r w:rsidRPr="009454E9">
              <w:rPr>
                <w:rFonts w:ascii="Arial Narrow" w:eastAsia="Times New Roman" w:hAnsi="Arial Narrow" w:cs="Times New Roman"/>
                <w:sz w:val="24"/>
                <w:szCs w:val="24"/>
              </w:rPr>
              <w:t xml:space="preserve">: </w:t>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proofErr w:type="gramStart"/>
            <w:r w:rsidR="009135A2" w:rsidRPr="009454E9">
              <w:rPr>
                <w:rFonts w:ascii="Arial Narrow" w:eastAsia="Times New Roman" w:hAnsi="Arial Narrow" w:cs="Times New Roman"/>
                <w:color w:val="0000FF"/>
                <w:sz w:val="24"/>
                <w:szCs w:val="24"/>
                <w:u w:val="single"/>
              </w:rPr>
              <w:tab/>
            </w:r>
            <w:r w:rsidR="00D72726">
              <w:rPr>
                <w:rFonts w:ascii="Arial Narrow" w:eastAsia="Times New Roman" w:hAnsi="Arial Narrow" w:cs="Times New Roman"/>
                <w:color w:val="0000FF"/>
                <w:sz w:val="24"/>
                <w:szCs w:val="24"/>
                <w:u w:val="single"/>
              </w:rPr>
              <w:t xml:space="preserve">  </w:t>
            </w:r>
            <w:r w:rsidR="009135A2" w:rsidRPr="009454E9">
              <w:rPr>
                <w:rFonts w:ascii="Arial Narrow" w:eastAsia="Times New Roman" w:hAnsi="Arial Narrow" w:cs="Times New Roman"/>
                <w:color w:val="0000FF"/>
                <w:sz w:val="24"/>
                <w:szCs w:val="24"/>
                <w:u w:val="single"/>
              </w:rPr>
              <w:tab/>
            </w:r>
            <w:proofErr w:type="gramEnd"/>
            <w:r w:rsidR="009135A2" w:rsidRPr="009454E9">
              <w:rPr>
                <w:rFonts w:ascii="Arial Narrow" w:eastAsia="Times New Roman" w:hAnsi="Arial Narrow" w:cs="Times New Roman"/>
                <w:color w:val="0000FF"/>
                <w:sz w:val="24"/>
                <w:szCs w:val="24"/>
                <w:u w:val="single"/>
              </w:rPr>
              <w:tab/>
            </w:r>
            <w:r w:rsidR="009135A2" w:rsidRPr="009454E9">
              <w:rPr>
                <w:rFonts w:ascii="Arial Narrow" w:eastAsia="Times New Roman" w:hAnsi="Arial Narrow" w:cs="Times New Roman"/>
                <w:color w:val="0000FF"/>
                <w:sz w:val="24"/>
                <w:szCs w:val="24"/>
                <w:u w:val="single"/>
              </w:rPr>
              <w:tab/>
            </w:r>
          </w:p>
        </w:tc>
      </w:tr>
      <w:tr w:rsidR="009454E9" w:rsidRPr="009454E9" w:rsidTr="00437821">
        <w:tc>
          <w:tcPr>
            <w:tcW w:w="9360" w:type="dxa"/>
            <w:gridSpan w:val="3"/>
            <w:shd w:val="clear" w:color="auto" w:fill="FFFFFF" w:themeFill="background1"/>
          </w:tcPr>
          <w:p w:rsidR="009454E9" w:rsidRPr="009454E9" w:rsidRDefault="00D72726" w:rsidP="00D72726">
            <w:pPr>
              <w:spacing w:before="120" w:after="3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Secondary</w:t>
            </w:r>
            <w:r w:rsidRPr="009454E9">
              <w:rPr>
                <w:rFonts w:ascii="Arial Narrow" w:eastAsia="Times New Roman" w:hAnsi="Arial Narrow" w:cs="Times New Roman"/>
                <w:sz w:val="24"/>
                <w:szCs w:val="24"/>
              </w:rPr>
              <w:t xml:space="preserve"> Industrial Activity SIC</w:t>
            </w:r>
            <w:r>
              <w:rPr>
                <w:rFonts w:ascii="Arial Narrow" w:eastAsia="Times New Roman" w:hAnsi="Arial Narrow" w:cs="Times New Roman"/>
                <w:sz w:val="24"/>
                <w:szCs w:val="24"/>
              </w:rPr>
              <w:t xml:space="preserve"> code and Sector</w:t>
            </w:r>
            <w:r w:rsidRPr="009454E9">
              <w:rPr>
                <w:rFonts w:ascii="Arial Narrow" w:eastAsia="Times New Roman" w:hAnsi="Arial Narrow" w:cs="Times New Roman"/>
                <w:sz w:val="24"/>
                <w:szCs w:val="24"/>
              </w:rPr>
              <w:t xml:space="preserve">: </w:t>
            </w:r>
            <w:r>
              <w:rPr>
                <w:rFonts w:ascii="Arial Narrow" w:eastAsia="Times New Roman" w:hAnsi="Arial Narrow" w:cs="Times New Roman"/>
                <w:color w:val="0000FF"/>
                <w:sz w:val="24"/>
                <w:szCs w:val="24"/>
                <w:u w:val="single"/>
              </w:rPr>
              <w:tab/>
            </w:r>
            <w:r>
              <w:rPr>
                <w:rFonts w:ascii="Arial Narrow" w:eastAsia="Times New Roman" w:hAnsi="Arial Narrow" w:cs="Times New Roman"/>
                <w:color w:val="0000FF"/>
                <w:sz w:val="24"/>
                <w:szCs w:val="24"/>
                <w:u w:val="single"/>
              </w:rPr>
              <w:tab/>
            </w:r>
            <w:r>
              <w:rPr>
                <w:rFonts w:ascii="Arial Narrow" w:eastAsia="Times New Roman" w:hAnsi="Arial Narrow" w:cs="Times New Roman"/>
                <w:color w:val="0000FF"/>
                <w:sz w:val="24"/>
                <w:szCs w:val="24"/>
                <w:u w:val="single"/>
              </w:rPr>
              <w:tab/>
            </w:r>
            <w:r>
              <w:rPr>
                <w:rFonts w:ascii="Arial Narrow" w:eastAsia="Times New Roman" w:hAnsi="Arial Narrow" w:cs="Times New Roman"/>
                <w:color w:val="0000FF"/>
                <w:sz w:val="24"/>
                <w:szCs w:val="24"/>
                <w:u w:val="single"/>
              </w:rPr>
              <w:tab/>
            </w:r>
            <w:r>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p>
        </w:tc>
      </w:tr>
      <w:tr w:rsidR="009454E9" w:rsidRPr="009454E9" w:rsidTr="005323B0">
        <w:trPr>
          <w:trHeight w:val="332"/>
        </w:trPr>
        <w:tc>
          <w:tcPr>
            <w:tcW w:w="9360" w:type="dxa"/>
            <w:gridSpan w:val="3"/>
          </w:tcPr>
          <w:p w:rsidR="009454E9" w:rsidRPr="009454E9" w:rsidRDefault="009454E9" w:rsidP="002B7B50">
            <w:pPr>
              <w:spacing w:before="120" w:after="30" w:line="240" w:lineRule="auto"/>
              <w:jc w:val="both"/>
              <w:rPr>
                <w:rFonts w:ascii="Arial Narrow" w:eastAsia="Times New Roman" w:hAnsi="Arial Narrow" w:cs="Times New Roman"/>
                <w:sz w:val="24"/>
                <w:szCs w:val="24"/>
              </w:rPr>
            </w:pPr>
          </w:p>
        </w:tc>
      </w:tr>
      <w:tr w:rsidR="009454E9" w:rsidRPr="009454E9" w:rsidTr="005323B0">
        <w:trPr>
          <w:trHeight w:val="332"/>
        </w:trPr>
        <w:tc>
          <w:tcPr>
            <w:tcW w:w="9360" w:type="dxa"/>
            <w:gridSpan w:val="3"/>
          </w:tcPr>
          <w:p w:rsidR="009454E9" w:rsidRPr="009454E9" w:rsidRDefault="009454E9" w:rsidP="009454E9">
            <w:pPr>
              <w:tabs>
                <w:tab w:val="left" w:pos="8100"/>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Estimated area of industrial activity at site exposed to </w:t>
            </w:r>
            <w:r w:rsidR="00BB0E30">
              <w:rPr>
                <w:rFonts w:ascii="Arial Narrow" w:eastAsia="Times New Roman" w:hAnsi="Arial Narrow" w:cs="Times New Roman"/>
                <w:sz w:val="24"/>
                <w:szCs w:val="24"/>
              </w:rPr>
              <w:t>storm water</w:t>
            </w:r>
            <w:r w:rsidRPr="009454E9">
              <w:rPr>
                <w:rFonts w:ascii="Arial Narrow" w:eastAsia="Times New Roman" w:hAnsi="Arial Narrow" w:cs="Times New Roman"/>
                <w:sz w:val="24"/>
                <w:szCs w:val="24"/>
              </w:rPr>
              <w:t>:</w:t>
            </w:r>
            <w:r w:rsidR="00377A0A">
              <w:rPr>
                <w:rFonts w:ascii="Arial Narrow" w:eastAsia="Times New Roman" w:hAnsi="Arial Narrow" w:cs="Times New Roman"/>
                <w:sz w:val="24"/>
                <w:szCs w:val="24"/>
              </w:rPr>
              <w:t xml:space="preserve"> </w:t>
            </w:r>
            <w:r w:rsidRPr="009454E9">
              <w:rPr>
                <w:rFonts w:ascii="Arial Narrow" w:eastAsia="Times New Roman" w:hAnsi="Arial Narrow" w:cs="Times New Roman"/>
                <w:sz w:val="24"/>
                <w:szCs w:val="24"/>
                <w:u w:val="single"/>
              </w:rPr>
              <w:t xml:space="preserve"> </w:t>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sz w:val="24"/>
                <w:szCs w:val="24"/>
              </w:rPr>
              <w:t xml:space="preserve"> (acres)</w:t>
            </w:r>
          </w:p>
        </w:tc>
      </w:tr>
      <w:tr w:rsidR="009454E9" w:rsidRPr="009454E9" w:rsidTr="005323B0">
        <w:trPr>
          <w:trHeight w:val="332"/>
        </w:trPr>
        <w:tc>
          <w:tcPr>
            <w:tcW w:w="9360" w:type="dxa"/>
            <w:gridSpan w:val="3"/>
          </w:tcPr>
          <w:p w:rsidR="000F2090" w:rsidRDefault="000F2090" w:rsidP="009454E9">
            <w:pPr>
              <w:spacing w:before="120" w:after="30" w:line="240" w:lineRule="auto"/>
              <w:rPr>
                <w:rFonts w:ascii="Arial Narrow" w:eastAsia="Times New Roman" w:hAnsi="Arial Narrow" w:cs="Times New Roman"/>
                <w:b/>
                <w:sz w:val="24"/>
                <w:szCs w:val="24"/>
              </w:rPr>
            </w:pPr>
          </w:p>
          <w:p w:rsidR="009454E9" w:rsidRPr="009454E9" w:rsidRDefault="009454E9" w:rsidP="009454E9">
            <w:pPr>
              <w:spacing w:before="120" w:after="30" w:line="240" w:lineRule="auto"/>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Discharge Information</w:t>
            </w:r>
          </w:p>
        </w:tc>
      </w:tr>
      <w:tr w:rsidR="009454E9" w:rsidRPr="009454E9" w:rsidTr="005323B0">
        <w:trPr>
          <w:trHeight w:val="332"/>
        </w:trPr>
        <w:tc>
          <w:tcPr>
            <w:tcW w:w="9360" w:type="dxa"/>
            <w:gridSpan w:val="3"/>
          </w:tcPr>
          <w:p w:rsidR="00097397" w:rsidRDefault="009454E9" w:rsidP="009454E9">
            <w:pPr>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Does this facil</w:t>
            </w:r>
            <w:r w:rsidR="00377A0A">
              <w:rPr>
                <w:rFonts w:ascii="Arial Narrow" w:eastAsia="Times New Roman" w:hAnsi="Arial Narrow" w:cs="Times New Roman"/>
                <w:sz w:val="24"/>
                <w:szCs w:val="24"/>
              </w:rPr>
              <w:t xml:space="preserve">ity discharge </w:t>
            </w:r>
            <w:r w:rsidR="00BB0E30">
              <w:rPr>
                <w:rFonts w:ascii="Arial Narrow" w:eastAsia="Times New Roman" w:hAnsi="Arial Narrow" w:cs="Times New Roman"/>
                <w:sz w:val="24"/>
                <w:szCs w:val="24"/>
              </w:rPr>
              <w:t xml:space="preserve">storm </w:t>
            </w:r>
            <w:r w:rsidR="00097397">
              <w:rPr>
                <w:rFonts w:ascii="Arial Narrow" w:eastAsia="Times New Roman" w:hAnsi="Arial Narrow" w:cs="Times New Roman"/>
                <w:sz w:val="24"/>
                <w:szCs w:val="24"/>
              </w:rPr>
              <w:t>water to surface or ground water?</w:t>
            </w:r>
          </w:p>
          <w:p w:rsidR="009454E9" w:rsidRPr="009454E9" w:rsidRDefault="00F4353B" w:rsidP="009454E9">
            <w:pPr>
              <w:spacing w:before="120" w:after="30" w:line="240" w:lineRule="auto"/>
              <w:rPr>
                <w:rFonts w:ascii="Arial Narrow" w:eastAsia="Times New Roman" w:hAnsi="Arial Narrow" w:cs="Times New Roman"/>
                <w:sz w:val="24"/>
                <w:szCs w:val="24"/>
              </w:rPr>
            </w:pPr>
            <w:sdt>
              <w:sdtPr>
                <w:rPr>
                  <w:rFonts w:ascii="Arial Narrow" w:eastAsia="Times New Roman" w:hAnsi="Arial Narrow" w:cs="Times New Roman"/>
                  <w:color w:val="0000FF"/>
                  <w:sz w:val="24"/>
                  <w:szCs w:val="24"/>
                </w:rPr>
                <w:id w:val="1282913369"/>
                <w14:checkbox>
                  <w14:checked w14:val="0"/>
                  <w14:checkedState w14:val="2612" w14:font="MS Gothic"/>
                  <w14:uncheckedState w14:val="2610" w14:font="MS Gothic"/>
                </w14:checkbox>
              </w:sdtPr>
              <w:sdtEndPr/>
              <w:sdtContent>
                <w:r w:rsidR="000F2090">
                  <w:rPr>
                    <w:rFonts w:ascii="MS Gothic" w:eastAsia="MS Gothic" w:hAnsi="MS Gothic" w:cs="Times New Roman" w:hint="eastAsia"/>
                    <w:color w:val="0000FF"/>
                    <w:sz w:val="24"/>
                    <w:szCs w:val="24"/>
                  </w:rPr>
                  <w:t>☐</w:t>
                </w:r>
              </w:sdtContent>
            </w:sdt>
            <w:r w:rsidR="009454E9" w:rsidRPr="002E368C">
              <w:rPr>
                <w:rFonts w:ascii="Arial Narrow" w:eastAsia="Times New Roman" w:hAnsi="Arial Narrow" w:cs="Times New Roman"/>
                <w:color w:val="0000FF"/>
                <w:sz w:val="24"/>
                <w:szCs w:val="24"/>
              </w:rPr>
              <w:t xml:space="preserve">Yes </w:t>
            </w:r>
            <w:r w:rsidR="00377A0A" w:rsidRPr="002E368C">
              <w:rPr>
                <w:rFonts w:ascii="Arial Narrow" w:eastAsia="Times New Roman" w:hAnsi="Arial Narrow" w:cs="Times New Roman"/>
                <w:color w:val="0000FF"/>
                <w:sz w:val="24"/>
                <w:szCs w:val="24"/>
              </w:rPr>
              <w:t xml:space="preserve">            </w:t>
            </w:r>
            <w:r w:rsidR="009454E9" w:rsidRPr="002E368C">
              <w:rPr>
                <w:rFonts w:ascii="Arial Narrow" w:eastAsia="Times New Roman" w:hAnsi="Arial Narrow" w:cs="Times New Roman"/>
                <w:color w:val="0000FF"/>
                <w:sz w:val="24"/>
                <w:szCs w:val="24"/>
              </w:rPr>
              <w:t xml:space="preserve"> </w:t>
            </w:r>
            <w:sdt>
              <w:sdtPr>
                <w:rPr>
                  <w:rFonts w:ascii="Arial Narrow" w:eastAsia="Times New Roman" w:hAnsi="Arial Narrow" w:cs="Times New Roman"/>
                  <w:color w:val="0000FF"/>
                  <w:sz w:val="24"/>
                  <w:szCs w:val="24"/>
                </w:rPr>
                <w:id w:val="294192943"/>
                <w14:checkbox>
                  <w14:checked w14:val="0"/>
                  <w14:checkedState w14:val="2612" w14:font="MS Gothic"/>
                  <w14:uncheckedState w14:val="2610" w14:font="MS Gothic"/>
                </w14:checkbox>
              </w:sdtPr>
              <w:sdtEndPr/>
              <w:sdtContent>
                <w:r w:rsidR="002E368C" w:rsidRPr="002E368C">
                  <w:rPr>
                    <w:rFonts w:ascii="MS Gothic" w:eastAsia="MS Gothic" w:hAnsi="MS Gothic" w:cs="Times New Roman" w:hint="eastAsia"/>
                    <w:color w:val="0000FF"/>
                    <w:sz w:val="24"/>
                    <w:szCs w:val="24"/>
                  </w:rPr>
                  <w:t>☐</w:t>
                </w:r>
              </w:sdtContent>
            </w:sdt>
            <w:r w:rsidR="009454E9" w:rsidRPr="002E368C">
              <w:rPr>
                <w:rFonts w:ascii="Arial Narrow" w:eastAsia="Times New Roman" w:hAnsi="Arial Narrow" w:cs="Times New Roman"/>
                <w:color w:val="0000FF"/>
                <w:sz w:val="24"/>
                <w:szCs w:val="24"/>
              </w:rPr>
              <w:t>No</w:t>
            </w:r>
          </w:p>
          <w:p w:rsidR="009135A2" w:rsidRPr="009135A2" w:rsidRDefault="009454E9" w:rsidP="00330F4E">
            <w:pPr>
              <w:spacing w:before="120" w:after="30" w:line="240" w:lineRule="auto"/>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If </w:t>
            </w:r>
            <w:r w:rsidR="00097397">
              <w:rPr>
                <w:rFonts w:ascii="Arial Narrow" w:eastAsia="Times New Roman" w:hAnsi="Arial Narrow" w:cs="Times New Roman"/>
                <w:sz w:val="24"/>
                <w:szCs w:val="24"/>
              </w:rPr>
              <w:t>discharging to an MS4</w:t>
            </w:r>
            <w:r w:rsidRPr="009454E9">
              <w:rPr>
                <w:rFonts w:ascii="Arial Narrow" w:eastAsia="Times New Roman" w:hAnsi="Arial Narrow" w:cs="Times New Roman"/>
                <w:sz w:val="24"/>
                <w:szCs w:val="24"/>
              </w:rPr>
              <w:t xml:space="preserve">, name of MS4 operator: </w:t>
            </w:r>
            <w:r w:rsidR="00097397">
              <w:rPr>
                <w:rFonts w:ascii="Arial Narrow" w:eastAsia="Times New Roman" w:hAnsi="Arial Narrow" w:cs="Times New Roman"/>
                <w:color w:val="0000FF"/>
                <w:sz w:val="24"/>
                <w:szCs w:val="24"/>
                <w:u w:val="single"/>
              </w:rPr>
              <w:tab/>
            </w:r>
            <w:r w:rsidR="00097397">
              <w:rPr>
                <w:rFonts w:ascii="Arial Narrow" w:eastAsia="Times New Roman" w:hAnsi="Arial Narrow" w:cs="Times New Roman"/>
                <w:color w:val="0000FF"/>
                <w:sz w:val="24"/>
                <w:szCs w:val="24"/>
                <w:u w:val="single"/>
              </w:rPr>
              <w:tab/>
            </w:r>
            <w:r w:rsidR="00097397">
              <w:rPr>
                <w:rFonts w:ascii="Arial Narrow" w:eastAsia="Times New Roman" w:hAnsi="Arial Narrow" w:cs="Times New Roman"/>
                <w:color w:val="0000FF"/>
                <w:sz w:val="24"/>
                <w:szCs w:val="24"/>
                <w:u w:val="single"/>
              </w:rPr>
              <w:tab/>
            </w:r>
            <w:r w:rsidR="00097397">
              <w:rPr>
                <w:rFonts w:ascii="Arial Narrow" w:eastAsia="Times New Roman" w:hAnsi="Arial Narrow" w:cs="Times New Roman"/>
                <w:color w:val="0000FF"/>
                <w:sz w:val="24"/>
                <w:szCs w:val="24"/>
                <w:u w:val="single"/>
              </w:rPr>
              <w:tab/>
            </w:r>
            <w:r w:rsidR="00097397">
              <w:rPr>
                <w:rFonts w:ascii="Arial Narrow" w:eastAsia="Times New Roman" w:hAnsi="Arial Narrow" w:cs="Times New Roman"/>
                <w:color w:val="0000FF"/>
                <w:sz w:val="24"/>
                <w:szCs w:val="24"/>
                <w:u w:val="single"/>
              </w:rPr>
              <w:tab/>
            </w:r>
            <w:r w:rsidR="00097397">
              <w:rPr>
                <w:rFonts w:ascii="Arial Narrow" w:eastAsia="Times New Roman" w:hAnsi="Arial Narrow" w:cs="Times New Roman"/>
                <w:color w:val="0000FF"/>
                <w:sz w:val="24"/>
                <w:szCs w:val="24"/>
                <w:u w:val="single"/>
              </w:rPr>
              <w:tab/>
            </w:r>
            <w:r w:rsidR="00097397">
              <w:rPr>
                <w:rFonts w:ascii="Arial Narrow" w:eastAsia="Times New Roman" w:hAnsi="Arial Narrow" w:cs="Times New Roman"/>
                <w:color w:val="0000FF"/>
                <w:sz w:val="24"/>
                <w:szCs w:val="24"/>
                <w:u w:val="single"/>
              </w:rPr>
              <w:tab/>
            </w:r>
          </w:p>
        </w:tc>
      </w:tr>
      <w:tr w:rsidR="009454E9" w:rsidRPr="009454E9" w:rsidTr="005323B0">
        <w:trPr>
          <w:trHeight w:val="332"/>
        </w:trPr>
        <w:tc>
          <w:tcPr>
            <w:tcW w:w="9360" w:type="dxa"/>
            <w:gridSpan w:val="3"/>
          </w:tcPr>
          <w:p w:rsidR="009454E9" w:rsidRPr="009454E9" w:rsidRDefault="009454E9" w:rsidP="009454E9">
            <w:pPr>
              <w:tabs>
                <w:tab w:val="left" w:pos="9433"/>
              </w:tabs>
              <w:spacing w:before="120" w:after="30" w:line="240" w:lineRule="auto"/>
              <w:rPr>
                <w:rFonts w:ascii="Arial Narrow" w:eastAsia="Times New Roman" w:hAnsi="Arial Narrow" w:cs="Times New Roman"/>
                <w:color w:val="0000FF"/>
                <w:sz w:val="24"/>
                <w:szCs w:val="24"/>
                <w:u w:val="single"/>
              </w:rPr>
            </w:pPr>
            <w:r w:rsidRPr="009454E9">
              <w:rPr>
                <w:rFonts w:ascii="Arial Narrow" w:eastAsia="Times New Roman" w:hAnsi="Arial Narrow" w:cs="Times New Roman"/>
                <w:sz w:val="24"/>
                <w:szCs w:val="24"/>
              </w:rPr>
              <w:t xml:space="preserve">Name(s) of surface water(s) that receive </w:t>
            </w:r>
            <w:r w:rsidR="00BB0E30">
              <w:rPr>
                <w:rFonts w:ascii="Arial Narrow" w:eastAsia="Times New Roman" w:hAnsi="Arial Narrow" w:cs="Times New Roman"/>
                <w:sz w:val="24"/>
                <w:szCs w:val="24"/>
              </w:rPr>
              <w:t>storm water</w:t>
            </w:r>
            <w:r w:rsidRPr="009454E9">
              <w:rPr>
                <w:rFonts w:ascii="Arial Narrow" w:eastAsia="Times New Roman" w:hAnsi="Arial Narrow" w:cs="Times New Roman"/>
                <w:sz w:val="24"/>
                <w:szCs w:val="24"/>
              </w:rPr>
              <w:t xml:space="preserve"> from your facility: </w:t>
            </w:r>
            <w:r w:rsidRPr="009454E9">
              <w:rPr>
                <w:rFonts w:ascii="Arial Narrow" w:eastAsia="Times New Roman" w:hAnsi="Arial Narrow" w:cs="Times New Roman"/>
                <w:color w:val="0000FF"/>
                <w:sz w:val="24"/>
                <w:szCs w:val="24"/>
                <w:u w:val="single"/>
              </w:rPr>
              <w:tab/>
            </w:r>
          </w:p>
          <w:p w:rsidR="009454E9" w:rsidRPr="009454E9" w:rsidRDefault="009454E9" w:rsidP="00FF7559">
            <w:pPr>
              <w:tabs>
                <w:tab w:val="left" w:pos="8003"/>
                <w:tab w:val="left" w:pos="9433"/>
              </w:tabs>
              <w:spacing w:before="120" w:after="3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u w:val="single"/>
              </w:rPr>
              <w:tab/>
            </w:r>
            <w:r w:rsidR="00FF7559">
              <w:rPr>
                <w:rFonts w:ascii="Arial Narrow" w:eastAsia="Times New Roman" w:hAnsi="Arial Narrow" w:cs="Times New Roman"/>
                <w:color w:val="0000FF"/>
                <w:sz w:val="24"/>
                <w:szCs w:val="24"/>
                <w:u w:val="single"/>
              </w:rPr>
              <w:tab/>
            </w:r>
          </w:p>
        </w:tc>
      </w:tr>
    </w:tbl>
    <w:p w:rsidR="009454E9" w:rsidRPr="009454E9" w:rsidRDefault="00097397" w:rsidP="009454E9">
      <w:pPr>
        <w:spacing w:before="240" w:after="24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Describe infiltration practices if storm water has the potential to discharge to ground water</w:t>
      </w:r>
      <w:r w:rsidRPr="009454E9">
        <w:rPr>
          <w:rFonts w:ascii="Arial Narrow" w:eastAsia="Times New Roman" w:hAnsi="Arial Narrow" w:cs="Times New Roman"/>
          <w:sz w:val="24"/>
          <w:szCs w:val="24"/>
        </w:rPr>
        <w:t xml:space="preserve">: </w:t>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sidR="00FF7559" w:rsidRPr="009454E9">
        <w:rPr>
          <w:rFonts w:ascii="Arial Narrow" w:eastAsia="Times New Roman" w:hAnsi="Arial Narrow" w:cs="Times New Roman"/>
          <w:color w:val="0000FF"/>
          <w:sz w:val="24"/>
          <w:szCs w:val="24"/>
          <w:u w:val="single"/>
        </w:rPr>
        <w:tab/>
      </w:r>
      <w:r>
        <w:rPr>
          <w:rFonts w:ascii="Arial Narrow" w:eastAsia="Times New Roman" w:hAnsi="Arial Narrow" w:cs="Times New Roman"/>
          <w:color w:val="0000FF"/>
          <w:sz w:val="24"/>
          <w:szCs w:val="24"/>
          <w:u w:val="single"/>
        </w:rPr>
        <w:t xml:space="preserve">  </w:t>
      </w:r>
    </w:p>
    <w:p w:rsidR="009454E9" w:rsidRPr="009454E9" w:rsidRDefault="009454E9" w:rsidP="00D8785B">
      <w:pPr>
        <w:pStyle w:val="Heading2"/>
      </w:pPr>
      <w:bookmarkStart w:id="15" w:name="_Toc219629096"/>
      <w:bookmarkStart w:id="16" w:name="_Toc521320505"/>
      <w:r w:rsidRPr="009454E9">
        <w:t>1.</w:t>
      </w:r>
      <w:r w:rsidR="000F2090">
        <w:t>2</w:t>
      </w:r>
      <w:r w:rsidRPr="009454E9">
        <w:tab/>
      </w:r>
      <w:r w:rsidR="00BB0E30">
        <w:t>Storm Water</w:t>
      </w:r>
      <w:r w:rsidRPr="009454E9">
        <w:t xml:space="preserve"> Pollution Prevention Team</w:t>
      </w:r>
      <w:bookmarkEnd w:id="15"/>
      <w:r w:rsidRPr="009454E9">
        <w:t>.</w:t>
      </w:r>
      <w:bookmarkEnd w:id="16"/>
    </w:p>
    <w:p w:rsidR="009454E9" w:rsidRPr="009454E9" w:rsidRDefault="009454E9" w:rsidP="00D8785B">
      <w:bookmarkStart w:id="17" w:name="_Toc158629995"/>
      <w:r w:rsidRPr="009454E9">
        <w:rPr>
          <w:noProof/>
        </w:rPr>
        <mc:AlternateContent>
          <mc:Choice Requires="wps">
            <w:drawing>
              <wp:inline distT="0" distB="0" distL="0" distR="0" wp14:anchorId="7ED99D76" wp14:editId="105530CE">
                <wp:extent cx="5943600" cy="1445623"/>
                <wp:effectExtent l="0" t="0" r="19050" b="2159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45623"/>
                        </a:xfrm>
                        <a:prstGeom prst="rect">
                          <a:avLst/>
                        </a:prstGeom>
                        <a:solidFill>
                          <a:srgbClr val="F5F5F5"/>
                        </a:solidFill>
                        <a:ln w="9525">
                          <a:solidFill>
                            <a:srgbClr val="000000"/>
                          </a:solidFill>
                          <a:miter lim="800000"/>
                          <a:headEnd/>
                          <a:tailEnd/>
                        </a:ln>
                      </wps:spPr>
                      <wps:txbx>
                        <w:txbxContent>
                          <w:p w:rsidR="00A737E3" w:rsidRPr="009524D7" w:rsidRDefault="00A737E3" w:rsidP="00FF3749">
                            <w:pPr>
                              <w:spacing w:after="60" w:line="240" w:lineRule="auto"/>
                              <w:rPr>
                                <w:rFonts w:ascii="Arial Narrow" w:hAnsi="Arial Narrow"/>
                                <w:b/>
                              </w:rPr>
                            </w:pPr>
                            <w:r>
                              <w:rPr>
                                <w:rFonts w:ascii="Arial Narrow" w:hAnsi="Arial Narrow"/>
                                <w:b/>
                              </w:rPr>
                              <w:t>Instructions</w:t>
                            </w:r>
                            <w:r w:rsidRPr="009524D7">
                              <w:rPr>
                                <w:rFonts w:ascii="Arial Narrow" w:hAnsi="Arial Narrow"/>
                                <w:b/>
                              </w:rPr>
                              <w:t>:</w:t>
                            </w:r>
                          </w:p>
                          <w:p w:rsidR="00A737E3" w:rsidRPr="009524D7" w:rsidRDefault="00A737E3" w:rsidP="00FF3749">
                            <w:pPr>
                              <w:spacing w:after="60" w:line="240" w:lineRule="auto"/>
                              <w:rPr>
                                <w:rFonts w:ascii="Arial Narrow" w:hAnsi="Arial Narrow"/>
                              </w:rPr>
                            </w:pPr>
                            <w:r>
                              <w:rPr>
                                <w:rFonts w:ascii="Arial Narrow" w:hAnsi="Arial Narrow"/>
                              </w:rPr>
                              <w:t>The</w:t>
                            </w:r>
                            <w:r w:rsidRPr="009524D7">
                              <w:rPr>
                                <w:rFonts w:ascii="Arial Narrow" w:hAnsi="Arial Narrow"/>
                              </w:rPr>
                              <w:t xml:space="preserve"> </w:t>
                            </w:r>
                            <w:r>
                              <w:rPr>
                                <w:rFonts w:ascii="Arial Narrow" w:hAnsi="Arial Narrow"/>
                              </w:rPr>
                              <w:t>storm water</w:t>
                            </w:r>
                            <w:r w:rsidRPr="009524D7">
                              <w:rPr>
                                <w:rFonts w:ascii="Arial Narrow" w:hAnsi="Arial Narrow"/>
                              </w:rPr>
                              <w:t xml:space="preserve"> pollution prevention team is responsible for overseeing development of and any modifications to the SWPPP, implementing and maintaining control measures/BMPs, and taking corrective actions when required. </w:t>
                            </w:r>
                            <w:r>
                              <w:rPr>
                                <w:rFonts w:ascii="Arial Narrow" w:hAnsi="Arial Narrow"/>
                              </w:rPr>
                              <w:t>The activities and responsibilities of the team shall address all aspects of the facility’s storm water pollution prevention plan</w:t>
                            </w:r>
                            <w:r w:rsidRPr="009524D7">
                              <w:rPr>
                                <w:rFonts w:ascii="Arial Narrow" w:hAnsi="Arial Narrow"/>
                              </w:rPr>
                              <w:t>.</w:t>
                            </w:r>
                          </w:p>
                          <w:p w:rsidR="00A737E3" w:rsidRPr="00BB0E30" w:rsidRDefault="00A737E3" w:rsidP="00BB0E30">
                            <w:pPr>
                              <w:numPr>
                                <w:ilvl w:val="0"/>
                                <w:numId w:val="19"/>
                              </w:numPr>
                              <w:spacing w:after="60" w:line="240" w:lineRule="auto"/>
                              <w:rPr>
                                <w:rFonts w:ascii="Arial Narrow" w:hAnsi="Arial Narrow"/>
                              </w:rPr>
                            </w:pPr>
                            <w:r w:rsidRPr="009524D7">
                              <w:rPr>
                                <w:rFonts w:ascii="Arial Narrow" w:hAnsi="Arial Narrow"/>
                              </w:rPr>
                              <w:t xml:space="preserve">Identify the staff members (by name </w:t>
                            </w:r>
                            <w:r>
                              <w:rPr>
                                <w:rFonts w:ascii="Arial Narrow" w:hAnsi="Arial Narrow"/>
                              </w:rPr>
                              <w:t>and/</w:t>
                            </w:r>
                            <w:r w:rsidRPr="009524D7">
                              <w:rPr>
                                <w:rFonts w:ascii="Arial Narrow" w:hAnsi="Arial Narrow"/>
                              </w:rPr>
                              <w:t xml:space="preserve">or title) that comprise the facility’s </w:t>
                            </w:r>
                            <w:r>
                              <w:rPr>
                                <w:rFonts w:ascii="Arial Narrow" w:hAnsi="Arial Narrow"/>
                              </w:rPr>
                              <w:t>storm water</w:t>
                            </w:r>
                            <w:r w:rsidRPr="009524D7">
                              <w:rPr>
                                <w:rFonts w:ascii="Arial Narrow" w:hAnsi="Arial Narrow"/>
                              </w:rPr>
                              <w:t xml:space="preserve"> pollution prevention team as well as their individual responsibilities.</w:t>
                            </w:r>
                          </w:p>
                        </w:txbxContent>
                      </wps:txbx>
                      <wps:bodyPr rot="0" vert="horz" wrap="square" lIns="91440" tIns="45720" rIns="91440" bIns="45720" anchor="t" anchorCtr="0" upright="1">
                        <a:noAutofit/>
                      </wps:bodyPr>
                    </wps:wsp>
                  </a:graphicData>
                </a:graphic>
              </wp:inline>
            </w:drawing>
          </mc:Choice>
          <mc:Fallback>
            <w:pict>
              <v:shape w14:anchorId="7ED99D76" id="Text Box 70" o:spid="_x0000_s1027" type="#_x0000_t202" style="width:468pt;height:1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" fillcolor="#f5f5f5">
                <v:textbox>
                  <w:txbxContent>
                    <w:p w:rsidR="00A737E3" w:rsidRPr="009524D7" w:rsidRDefault="00A737E3" w:rsidP="00FF3749">
                      <w:pPr>
                        <w:spacing w:after="60" w:line="240" w:lineRule="auto"/>
                        <w:rPr>
                          <w:rFonts w:ascii="Arial Narrow" w:hAnsi="Arial Narrow"/>
                          <w:b/>
                        </w:rPr>
                      </w:pPr>
                      <w:r>
                        <w:rPr>
                          <w:rFonts w:ascii="Arial Narrow" w:hAnsi="Arial Narrow"/>
                          <w:b/>
                        </w:rPr>
                        <w:t>Instructions</w:t>
                      </w:r>
                      <w:r w:rsidRPr="009524D7">
                        <w:rPr>
                          <w:rFonts w:ascii="Arial Narrow" w:hAnsi="Arial Narrow"/>
                          <w:b/>
                        </w:rPr>
                        <w:t>:</w:t>
                      </w:r>
                    </w:p>
                    <w:p w:rsidR="00A737E3" w:rsidRPr="009524D7" w:rsidRDefault="00A737E3" w:rsidP="00FF3749">
                      <w:pPr>
                        <w:spacing w:after="60" w:line="240" w:lineRule="auto"/>
                        <w:rPr>
                          <w:rFonts w:ascii="Arial Narrow" w:hAnsi="Arial Narrow"/>
                        </w:rPr>
                      </w:pPr>
                      <w:r>
                        <w:rPr>
                          <w:rFonts w:ascii="Arial Narrow" w:hAnsi="Arial Narrow"/>
                        </w:rPr>
                        <w:t>The</w:t>
                      </w:r>
                      <w:r w:rsidRPr="009524D7">
                        <w:rPr>
                          <w:rFonts w:ascii="Arial Narrow" w:hAnsi="Arial Narrow"/>
                        </w:rPr>
                        <w:t xml:space="preserve"> </w:t>
                      </w:r>
                      <w:r>
                        <w:rPr>
                          <w:rFonts w:ascii="Arial Narrow" w:hAnsi="Arial Narrow"/>
                        </w:rPr>
                        <w:t>storm water</w:t>
                      </w:r>
                      <w:r w:rsidRPr="009524D7">
                        <w:rPr>
                          <w:rFonts w:ascii="Arial Narrow" w:hAnsi="Arial Narrow"/>
                        </w:rPr>
                        <w:t xml:space="preserve"> pollution prevention team is responsible for overseeing development of and any modifications to the SWPPP, implementing and maintaining control measures/BMPs, and taking corrective actions when required. </w:t>
                      </w:r>
                      <w:r>
                        <w:rPr>
                          <w:rFonts w:ascii="Arial Narrow" w:hAnsi="Arial Narrow"/>
                        </w:rPr>
                        <w:t>The activities and responsibilities of the team shall address all aspects of the facility’s storm water pollution prevention plan</w:t>
                      </w:r>
                      <w:r w:rsidRPr="009524D7">
                        <w:rPr>
                          <w:rFonts w:ascii="Arial Narrow" w:hAnsi="Arial Narrow"/>
                        </w:rPr>
                        <w:t>.</w:t>
                      </w:r>
                    </w:p>
                    <w:p w:rsidR="00A737E3" w:rsidRPr="00BB0E30" w:rsidRDefault="00A737E3" w:rsidP="00BB0E30">
                      <w:pPr>
                        <w:numPr>
                          <w:ilvl w:val="0"/>
                          <w:numId w:val="19"/>
                        </w:numPr>
                        <w:spacing w:after="60" w:line="240" w:lineRule="auto"/>
                        <w:rPr>
                          <w:rFonts w:ascii="Arial Narrow" w:hAnsi="Arial Narrow"/>
                        </w:rPr>
                      </w:pPr>
                      <w:r w:rsidRPr="009524D7">
                        <w:rPr>
                          <w:rFonts w:ascii="Arial Narrow" w:hAnsi="Arial Narrow"/>
                        </w:rPr>
                        <w:t xml:space="preserve">Identify the staff members (by name </w:t>
                      </w:r>
                      <w:r>
                        <w:rPr>
                          <w:rFonts w:ascii="Arial Narrow" w:hAnsi="Arial Narrow"/>
                        </w:rPr>
                        <w:t>and/</w:t>
                      </w:r>
                      <w:r w:rsidRPr="009524D7">
                        <w:rPr>
                          <w:rFonts w:ascii="Arial Narrow" w:hAnsi="Arial Narrow"/>
                        </w:rPr>
                        <w:t xml:space="preserve">or title) that comprise the facility’s </w:t>
                      </w:r>
                      <w:r>
                        <w:rPr>
                          <w:rFonts w:ascii="Arial Narrow" w:hAnsi="Arial Narrow"/>
                        </w:rPr>
                        <w:t>storm water</w:t>
                      </w:r>
                      <w:r w:rsidRPr="009524D7">
                        <w:rPr>
                          <w:rFonts w:ascii="Arial Narrow" w:hAnsi="Arial Narrow"/>
                        </w:rPr>
                        <w:t xml:space="preserve"> pollution prevention team as well as their individual responsibilities.</w:t>
                      </w:r>
                    </w:p>
                  </w:txbxContent>
                </v:textbox>
                <w10:anchorlock/>
              </v:shape>
            </w:pict>
          </mc:Fallback>
        </mc:AlternateContent>
      </w:r>
      <w:bookmarkEnd w:id="17"/>
    </w:p>
    <w:tbl>
      <w:tblPr>
        <w:tblW w:w="0" w:type="auto"/>
        <w:tblBorders>
          <w:insideH w:val="single" w:sz="12" w:space="0" w:color="auto"/>
          <w:insideV w:val="single" w:sz="12" w:space="0" w:color="auto"/>
        </w:tblBorders>
        <w:tblLook w:val="01E0" w:firstRow="1" w:lastRow="1" w:firstColumn="1" w:lastColumn="1" w:noHBand="0" w:noVBand="0"/>
      </w:tblPr>
      <w:tblGrid>
        <w:gridCol w:w="2929"/>
        <w:gridCol w:w="6431"/>
      </w:tblGrid>
      <w:tr w:rsidR="009454E9" w:rsidRPr="009454E9" w:rsidTr="00BB2BC6">
        <w:tc>
          <w:tcPr>
            <w:tcW w:w="2929" w:type="dxa"/>
          </w:tcPr>
          <w:p w:rsidR="009454E9" w:rsidRPr="003258C4" w:rsidRDefault="009454E9" w:rsidP="009454E9">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b/>
                <w:sz w:val="20"/>
                <w:szCs w:val="20"/>
              </w:rPr>
              <w:t>Staff Names</w:t>
            </w:r>
          </w:p>
        </w:tc>
        <w:tc>
          <w:tcPr>
            <w:tcW w:w="6431" w:type="dxa"/>
          </w:tcPr>
          <w:p w:rsidR="009454E9" w:rsidRPr="003258C4" w:rsidRDefault="009454E9" w:rsidP="009454E9">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b/>
                <w:sz w:val="20"/>
                <w:szCs w:val="20"/>
              </w:rPr>
              <w:t>Individual Responsibilities</w:t>
            </w:r>
          </w:p>
        </w:tc>
      </w:tr>
      <w:tr w:rsidR="009454E9" w:rsidRPr="009454E9" w:rsidTr="00BB2BC6">
        <w:tc>
          <w:tcPr>
            <w:tcW w:w="2929" w:type="dxa"/>
          </w:tcPr>
          <w:p w:rsidR="009454E9" w:rsidRPr="003258C4" w:rsidRDefault="00E9496B"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6"/>
                  <w:enabled/>
                  <w:calcOnExit w:val="0"/>
                  <w:textInput>
                    <w:default w:val="Insert name and/or title of SWPPP team member"/>
                  </w:textInput>
                </w:ffData>
              </w:fldChar>
            </w:r>
            <w:bookmarkStart w:id="18" w:name="Text26"/>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Insert name and/or title of SWPPP team member</w:t>
            </w:r>
            <w:r w:rsidRPr="003258C4">
              <w:rPr>
                <w:rFonts w:ascii="Times New Roman" w:eastAsia="Times New Roman" w:hAnsi="Times New Roman" w:cs="Times New Roman"/>
                <w:color w:val="0000FF"/>
                <w:sz w:val="20"/>
                <w:szCs w:val="20"/>
              </w:rPr>
              <w:fldChar w:fldCharType="end"/>
            </w:r>
            <w:bookmarkEnd w:id="18"/>
          </w:p>
        </w:tc>
        <w:bookmarkStart w:id="19" w:name="Text27"/>
        <w:tc>
          <w:tcPr>
            <w:tcW w:w="6431" w:type="dxa"/>
          </w:tcPr>
          <w:p w:rsidR="009454E9" w:rsidRPr="003258C4" w:rsidRDefault="009454E9"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7"/>
                  <w:enabled/>
                  <w:calcOnExit w:val="0"/>
                  <w:textInput>
                    <w:default w:val="Insert explanation of that staff person’s responsibilities relating to compliance with the permit"/>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Insert explanation of that staff person’s responsibilities relating to compliance with the permit</w:t>
            </w:r>
            <w:r w:rsidRPr="003258C4">
              <w:rPr>
                <w:rFonts w:ascii="Times New Roman" w:eastAsia="Times New Roman" w:hAnsi="Times New Roman" w:cs="Times New Roman"/>
                <w:color w:val="0000FF"/>
                <w:sz w:val="20"/>
                <w:szCs w:val="20"/>
              </w:rPr>
              <w:fldChar w:fldCharType="end"/>
            </w:r>
            <w:bookmarkEnd w:id="19"/>
          </w:p>
        </w:tc>
      </w:tr>
      <w:bookmarkStart w:id="20" w:name="Text28"/>
      <w:tr w:rsidR="009454E9" w:rsidRPr="009454E9" w:rsidTr="00BB2BC6">
        <w:tc>
          <w:tcPr>
            <w:tcW w:w="2929" w:type="dxa"/>
          </w:tcPr>
          <w:p w:rsidR="009454E9" w:rsidRPr="003258C4" w:rsidRDefault="009454E9"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bookmarkEnd w:id="20"/>
          </w:p>
        </w:tc>
        <w:tc>
          <w:tcPr>
            <w:tcW w:w="6431"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9454E9" w:rsidRPr="009454E9" w:rsidTr="00BB2BC6">
        <w:tc>
          <w:tcPr>
            <w:tcW w:w="2929"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6431"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9454E9" w:rsidRPr="009454E9" w:rsidTr="00BB2BC6">
        <w:tc>
          <w:tcPr>
            <w:tcW w:w="2929"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6431"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9454E9" w:rsidRPr="009454E9" w:rsidTr="00BB2BC6">
        <w:tc>
          <w:tcPr>
            <w:tcW w:w="2929"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6431"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9454E9" w:rsidRPr="009454E9" w:rsidTr="00BB2BC6">
        <w:tc>
          <w:tcPr>
            <w:tcW w:w="2929"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6431" w:type="dxa"/>
          </w:tcPr>
          <w:p w:rsidR="009454E9" w:rsidRPr="003258C4" w:rsidRDefault="009454E9"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B0E30" w:rsidRPr="009454E9" w:rsidTr="00BB2BC6">
        <w:tc>
          <w:tcPr>
            <w:tcW w:w="2929" w:type="dxa"/>
          </w:tcPr>
          <w:p w:rsidR="00BB0E30" w:rsidRPr="003258C4" w:rsidRDefault="00BB0E30"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6431" w:type="dxa"/>
          </w:tcPr>
          <w:p w:rsidR="00BB0E30" w:rsidRPr="003258C4" w:rsidRDefault="00BB0E30"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B0E30" w:rsidRPr="009454E9" w:rsidTr="00BB2BC6">
        <w:tc>
          <w:tcPr>
            <w:tcW w:w="2929" w:type="dxa"/>
          </w:tcPr>
          <w:p w:rsidR="00BB0E30" w:rsidRPr="003258C4" w:rsidRDefault="00BB0E30"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6431" w:type="dxa"/>
          </w:tcPr>
          <w:p w:rsidR="00BB0E30" w:rsidRPr="003258C4" w:rsidRDefault="00BB0E30"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28"/>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bl>
    <w:p w:rsidR="009454E9" w:rsidRPr="009454E9" w:rsidRDefault="009454E9" w:rsidP="00E84312">
      <w:pPr>
        <w:pStyle w:val="Heading2"/>
      </w:pPr>
      <w:bookmarkStart w:id="21" w:name="_Toc219629098"/>
      <w:bookmarkStart w:id="22" w:name="_Toc521320506"/>
      <w:r w:rsidRPr="009454E9">
        <w:t>1.</w:t>
      </w:r>
      <w:r w:rsidR="00C601AC">
        <w:t>3</w:t>
      </w:r>
      <w:r w:rsidRPr="009454E9">
        <w:tab/>
      </w:r>
      <w:bookmarkEnd w:id="21"/>
      <w:r w:rsidR="00B3094E">
        <w:t>Site Description</w:t>
      </w:r>
      <w:r w:rsidRPr="009454E9">
        <w:t>.</w:t>
      </w:r>
      <w:bookmarkEnd w:id="22"/>
    </w:p>
    <w:p w:rsidR="009454E9" w:rsidRPr="009454E9" w:rsidRDefault="009454E9" w:rsidP="009454E9">
      <w:pPr>
        <w:tabs>
          <w:tab w:val="left" w:pos="1260"/>
        </w:tabs>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noProof/>
          <w:color w:val="0000FF"/>
          <w:sz w:val="24"/>
          <w:szCs w:val="24"/>
        </w:rPr>
        <mc:AlternateContent>
          <mc:Choice Requires="wps">
            <w:drawing>
              <wp:inline distT="0" distB="0" distL="0" distR="0" wp14:anchorId="69CEA6DF" wp14:editId="159558CB">
                <wp:extent cx="5956300" cy="992777"/>
                <wp:effectExtent l="0" t="0" r="25400" b="17145"/>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92777"/>
                        </a:xfrm>
                        <a:prstGeom prst="rect">
                          <a:avLst/>
                        </a:prstGeom>
                        <a:solidFill>
                          <a:srgbClr val="F5F5F5"/>
                        </a:solidFill>
                        <a:ln w="9525">
                          <a:solidFill>
                            <a:srgbClr val="000000"/>
                          </a:solidFill>
                          <a:miter lim="800000"/>
                          <a:headEnd/>
                          <a:tailEnd/>
                        </a:ln>
                      </wps:spPr>
                      <wps:txbx>
                        <w:txbxContent>
                          <w:p w:rsidR="00A737E3" w:rsidRPr="00C622E1" w:rsidRDefault="00A737E3" w:rsidP="00FF3749">
                            <w:pPr>
                              <w:spacing w:after="60" w:line="240" w:lineRule="auto"/>
                              <w:rPr>
                                <w:rFonts w:ascii="Arial Narrow" w:hAnsi="Arial Narrow"/>
                                <w:b/>
                              </w:rPr>
                            </w:pPr>
                            <w:r w:rsidRPr="00184039">
                              <w:rPr>
                                <w:rFonts w:ascii="Arial Narrow" w:hAnsi="Arial Narrow"/>
                                <w:b/>
                              </w:rPr>
                              <w:t>Instructions</w:t>
                            </w:r>
                            <w:r>
                              <w:rPr>
                                <w:rFonts w:ascii="Arial Narrow" w:hAnsi="Arial Narrow"/>
                                <w:b/>
                              </w:rPr>
                              <w:t>:</w:t>
                            </w:r>
                          </w:p>
                          <w:p w:rsidR="00A737E3" w:rsidRPr="00C601AC" w:rsidRDefault="00A737E3" w:rsidP="00C601AC">
                            <w:pPr>
                              <w:autoSpaceDE w:val="0"/>
                              <w:autoSpaceDN w:val="0"/>
                              <w:adjustRightInd w:val="0"/>
                              <w:spacing w:after="0" w:line="240" w:lineRule="auto"/>
                              <w:rPr>
                                <w:rFonts w:ascii="Arial Narrow" w:hAnsi="Arial Narrow" w:cs="Arial"/>
                                <w:color w:val="000000" w:themeColor="text1"/>
                              </w:rPr>
                            </w:pPr>
                            <w:r w:rsidRPr="00E9496B">
                              <w:rPr>
                                <w:rFonts w:ascii="Arial Narrow" w:hAnsi="Arial Narrow" w:cs="Arial"/>
                                <w:color w:val="000000" w:themeColor="text1"/>
                              </w:rPr>
                              <w:t xml:space="preserve">Provide a general description of the “industrial activities” conducted at your facility. </w:t>
                            </w:r>
                            <w:r>
                              <w:rPr>
                                <w:rFonts w:ascii="Arial Narrow" w:hAnsi="Arial Narrow"/>
                                <w:color w:val="000000" w:themeColor="text1"/>
                              </w:rPr>
                              <w:t>It is recommended</w:t>
                            </w:r>
                            <w:r w:rsidRPr="00E9496B">
                              <w:rPr>
                                <w:rFonts w:ascii="Arial Narrow" w:hAnsi="Arial Narrow"/>
                                <w:color w:val="000000" w:themeColor="text1"/>
                              </w:rPr>
                              <w:t xml:space="preserve"> that you differentiate activities that </w:t>
                            </w:r>
                            <w:r>
                              <w:rPr>
                                <w:rFonts w:ascii="Arial Narrow" w:hAnsi="Arial Narrow"/>
                              </w:rPr>
                              <w:t xml:space="preserve">occur indoors from those that occur outdoors and could be exposed to storm water, or under cover but that could be exposed to run-on. </w:t>
                            </w:r>
                            <w:r w:rsidRPr="00F2362B">
                              <w:rPr>
                                <w:rFonts w:ascii="Arial Narrow" w:hAnsi="Arial Narrow"/>
                              </w:rPr>
                              <w:t>Don’t overlook processes that are vented and may contribute pollutants to the roof</w:t>
                            </w:r>
                            <w:r>
                              <w:rPr>
                                <w:rFonts w:ascii="Arial Narrow" w:hAnsi="Arial Narrow"/>
                              </w:rPr>
                              <w:t>.</w:t>
                            </w:r>
                          </w:p>
                        </w:txbxContent>
                      </wps:txbx>
                      <wps:bodyPr rot="0" vert="horz" wrap="square" lIns="91440" tIns="45720" rIns="91440" bIns="45720" anchor="t" anchorCtr="0" upright="1">
                        <a:noAutofit/>
                      </wps:bodyPr>
                    </wps:wsp>
                  </a:graphicData>
                </a:graphic>
              </wp:inline>
            </w:drawing>
          </mc:Choice>
          <mc:Fallback>
            <w:pict>
              <v:shape w14:anchorId="69CEA6DF" id="Text Box 69" o:spid="_x0000_s1028" type="#_x0000_t202" style="width:469pt;height: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" fillcolor="#f5f5f5">
                <v:textbox>
                  <w:txbxContent>
                    <w:p w:rsidR="00A737E3" w:rsidRPr="00C622E1" w:rsidRDefault="00A737E3" w:rsidP="00FF3749">
                      <w:pPr>
                        <w:spacing w:after="60" w:line="240" w:lineRule="auto"/>
                        <w:rPr>
                          <w:rFonts w:ascii="Arial Narrow" w:hAnsi="Arial Narrow"/>
                          <w:b/>
                        </w:rPr>
                      </w:pPr>
                      <w:r w:rsidRPr="00184039">
                        <w:rPr>
                          <w:rFonts w:ascii="Arial Narrow" w:hAnsi="Arial Narrow"/>
                          <w:b/>
                        </w:rPr>
                        <w:t>Instructions</w:t>
                      </w:r>
                      <w:r>
                        <w:rPr>
                          <w:rFonts w:ascii="Arial Narrow" w:hAnsi="Arial Narrow"/>
                          <w:b/>
                        </w:rPr>
                        <w:t>:</w:t>
                      </w:r>
                    </w:p>
                    <w:p w:rsidR="00A737E3" w:rsidRPr="00C601AC" w:rsidRDefault="00A737E3" w:rsidP="00C601AC">
                      <w:pPr>
                        <w:autoSpaceDE w:val="0"/>
                        <w:autoSpaceDN w:val="0"/>
                        <w:adjustRightInd w:val="0"/>
                        <w:spacing w:after="0" w:line="240" w:lineRule="auto"/>
                        <w:rPr>
                          <w:rFonts w:ascii="Arial Narrow" w:hAnsi="Arial Narrow" w:cs="Arial"/>
                          <w:color w:val="000000" w:themeColor="text1"/>
                        </w:rPr>
                      </w:pPr>
                      <w:r w:rsidRPr="00E9496B">
                        <w:rPr>
                          <w:rFonts w:ascii="Arial Narrow" w:hAnsi="Arial Narrow" w:cs="Arial"/>
                          <w:color w:val="000000" w:themeColor="text1"/>
                        </w:rPr>
                        <w:t xml:space="preserve">Provide a general description of the “industrial activities” conducted at your facility. </w:t>
                      </w:r>
                      <w:r>
                        <w:rPr>
                          <w:rFonts w:ascii="Arial Narrow" w:hAnsi="Arial Narrow"/>
                          <w:color w:val="000000" w:themeColor="text1"/>
                        </w:rPr>
                        <w:t>It is recommended</w:t>
                      </w:r>
                      <w:r w:rsidRPr="00E9496B">
                        <w:rPr>
                          <w:rFonts w:ascii="Arial Narrow" w:hAnsi="Arial Narrow"/>
                          <w:color w:val="000000" w:themeColor="text1"/>
                        </w:rPr>
                        <w:t xml:space="preserve"> that you differentiate activities that </w:t>
                      </w:r>
                      <w:r>
                        <w:rPr>
                          <w:rFonts w:ascii="Arial Narrow" w:hAnsi="Arial Narrow"/>
                        </w:rPr>
                        <w:t xml:space="preserve">occur indoors from those that occur outdoors and could be exposed to storm water, or under cover but that could be exposed to run-on. </w:t>
                      </w:r>
                      <w:r w:rsidRPr="00F2362B">
                        <w:rPr>
                          <w:rFonts w:ascii="Arial Narrow" w:hAnsi="Arial Narrow"/>
                        </w:rPr>
                        <w:t>Don’t overlook processes that are vented and may contribute pollutants to the roof</w:t>
                      </w:r>
                      <w:r>
                        <w:rPr>
                          <w:rFonts w:ascii="Arial Narrow" w:hAnsi="Arial Narrow"/>
                        </w:rPr>
                        <w:t>.</w:t>
                      </w:r>
                    </w:p>
                  </w:txbxContent>
                </v:textbox>
                <w10:anchorlock/>
              </v:shape>
            </w:pict>
          </mc:Fallback>
        </mc:AlternateContent>
      </w:r>
    </w:p>
    <w:p w:rsidR="009454E9" w:rsidRPr="009454E9" w:rsidRDefault="009454E9" w:rsidP="00FF3749">
      <w:pPr>
        <w:tabs>
          <w:tab w:val="left" w:pos="1260"/>
        </w:tabs>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color w:val="0000FF"/>
          <w:sz w:val="24"/>
          <w:szCs w:val="24"/>
        </w:rPr>
        <w:fldChar w:fldCharType="begin">
          <w:ffData>
            <w:name w:val="Text29"/>
            <w:enabled/>
            <w:calcOnExit w:val="0"/>
            <w:textInput>
              <w:default w:val="DESCRIBE FACILITY INDUSTRIAL ACTIVITIES HERE."/>
            </w:textInput>
          </w:ffData>
        </w:fldChar>
      </w:r>
      <w:bookmarkStart w:id="23" w:name="Text29"/>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00A97BA5">
        <w:rPr>
          <w:rFonts w:ascii="Arial Narrow" w:eastAsia="Times New Roman" w:hAnsi="Arial Narrow" w:cs="Times New Roman"/>
          <w:noProof/>
          <w:color w:val="0000FF"/>
          <w:sz w:val="24"/>
          <w:szCs w:val="24"/>
        </w:rPr>
        <w:t>LIST AND D</w:t>
      </w:r>
      <w:r w:rsidRPr="009454E9">
        <w:rPr>
          <w:rFonts w:ascii="Arial Narrow" w:eastAsia="Times New Roman" w:hAnsi="Arial Narrow" w:cs="Times New Roman"/>
          <w:noProof/>
          <w:color w:val="0000FF"/>
          <w:sz w:val="24"/>
          <w:szCs w:val="24"/>
        </w:rPr>
        <w:t>ESCRIBE FACILITY INDUSTRIAL ACTIVITIES HERE.</w:t>
      </w:r>
      <w:r w:rsidRPr="009454E9">
        <w:rPr>
          <w:rFonts w:ascii="Arial Narrow" w:eastAsia="Times New Roman" w:hAnsi="Arial Narrow" w:cs="Times New Roman"/>
          <w:color w:val="0000FF"/>
          <w:sz w:val="24"/>
          <w:szCs w:val="24"/>
        </w:rPr>
        <w:fldChar w:fldCharType="end"/>
      </w:r>
      <w:bookmarkEnd w:id="23"/>
    </w:p>
    <w:p w:rsidR="009454E9" w:rsidRPr="009135A2" w:rsidRDefault="00365886" w:rsidP="009135A2">
      <w:pPr>
        <w:pStyle w:val="Heading2"/>
        <w:rPr>
          <w:rFonts w:ascii="Arial Narrow" w:hAnsi="Arial Narrow" w:cs="Times New Roman"/>
          <w:szCs w:val="24"/>
        </w:rPr>
      </w:pPr>
      <w:bookmarkStart w:id="24" w:name="_Toc219629100"/>
      <w:bookmarkStart w:id="25" w:name="_Toc521320507"/>
      <w:r>
        <w:t>1.</w:t>
      </w:r>
      <w:r w:rsidR="00B3787C">
        <w:t>4</w:t>
      </w:r>
      <w:r>
        <w:tab/>
      </w:r>
      <w:r w:rsidR="009454E9" w:rsidRPr="009454E9">
        <w:t>Site Map</w:t>
      </w:r>
      <w:bookmarkEnd w:id="24"/>
      <w:r w:rsidR="009454E9" w:rsidRPr="009454E9">
        <w:t>.</w:t>
      </w:r>
      <w:bookmarkEnd w:id="25"/>
    </w:p>
    <w:p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02970570" wp14:editId="18AA46D9">
                <wp:extent cx="5908766" cy="5080000"/>
                <wp:effectExtent l="0" t="0" r="1587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766" cy="5080000"/>
                        </a:xfrm>
                        <a:prstGeom prst="rect">
                          <a:avLst/>
                        </a:prstGeom>
                        <a:solidFill>
                          <a:srgbClr val="F5F5F5"/>
                        </a:solidFill>
                        <a:ln w="9525">
                          <a:solidFill>
                            <a:srgbClr val="000000"/>
                          </a:solidFill>
                          <a:miter lim="800000"/>
                          <a:headEnd/>
                          <a:tailEnd/>
                        </a:ln>
                      </wps:spPr>
                      <wps:txbx>
                        <w:txbxContent>
                          <w:p w:rsidR="00A737E3" w:rsidRPr="001D34D9" w:rsidRDefault="00A737E3"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1D34D9">
                              <w:rPr>
                                <w:rFonts w:ascii="Arial Narrow" w:hAnsi="Arial Narrow"/>
                                <w:sz w:val="22"/>
                                <w:szCs w:val="22"/>
                              </w:rPr>
                              <w:t>:</w:t>
                            </w:r>
                          </w:p>
                          <w:p w:rsidR="00A737E3" w:rsidRPr="001D34D9" w:rsidRDefault="00A737E3" w:rsidP="00FF3749">
                            <w:pPr>
                              <w:autoSpaceDE w:val="0"/>
                              <w:autoSpaceDN w:val="0"/>
                              <w:adjustRightInd w:val="0"/>
                              <w:spacing w:after="60" w:line="240" w:lineRule="auto"/>
                              <w:rPr>
                                <w:rFonts w:ascii="Arial Narrow" w:hAnsi="Arial Narrow"/>
                                <w:color w:val="000000"/>
                              </w:rPr>
                            </w:pPr>
                            <w:r>
                              <w:rPr>
                                <w:rFonts w:ascii="Arial Narrow" w:hAnsi="Arial Narrow"/>
                                <w:color w:val="000000"/>
                              </w:rPr>
                              <w:t>Prepare</w:t>
                            </w:r>
                            <w:r w:rsidRPr="001D34D9">
                              <w:rPr>
                                <w:rFonts w:ascii="Arial Narrow" w:hAnsi="Arial Narrow"/>
                                <w:color w:val="000000"/>
                              </w:rPr>
                              <w:t xml:space="preserve"> a </w:t>
                            </w:r>
                            <w:r>
                              <w:rPr>
                                <w:rFonts w:ascii="Arial Narrow" w:hAnsi="Arial Narrow"/>
                                <w:color w:val="000000"/>
                              </w:rPr>
                              <w:t xml:space="preserve">site </w:t>
                            </w:r>
                            <w:r w:rsidRPr="001D34D9">
                              <w:rPr>
                                <w:rFonts w:ascii="Arial Narrow" w:hAnsi="Arial Narrow"/>
                                <w:color w:val="000000"/>
                              </w:rPr>
                              <w:t xml:space="preserve">map showing the following information. The site map </w:t>
                            </w:r>
                            <w:r>
                              <w:rPr>
                                <w:rFonts w:ascii="Arial Narrow" w:hAnsi="Arial Narrow"/>
                                <w:color w:val="000000"/>
                              </w:rPr>
                              <w:t>will</w:t>
                            </w:r>
                            <w:r w:rsidRPr="001D34D9">
                              <w:rPr>
                                <w:rFonts w:ascii="Arial Narrow" w:hAnsi="Arial Narrow"/>
                                <w:color w:val="000000"/>
                              </w:rPr>
                              <w:t xml:space="preserve"> be included as Attachment </w:t>
                            </w:r>
                            <w:r w:rsidR="00FF7559">
                              <w:rPr>
                                <w:rFonts w:ascii="Arial Narrow" w:hAnsi="Arial Narrow"/>
                                <w:color w:val="000000"/>
                              </w:rPr>
                              <w:t>A</w:t>
                            </w:r>
                            <w:r w:rsidRPr="001D34D9">
                              <w:rPr>
                                <w:rFonts w:ascii="Arial Narrow" w:hAnsi="Arial Narrow"/>
                                <w:color w:val="000000"/>
                              </w:rPr>
                              <w:t xml:space="preserve"> of th</w:t>
                            </w:r>
                            <w:r>
                              <w:rPr>
                                <w:rFonts w:ascii="Arial Narrow" w:hAnsi="Arial Narrow"/>
                                <w:color w:val="000000"/>
                              </w:rPr>
                              <w:t>e</w:t>
                            </w:r>
                            <w:r w:rsidRPr="001D34D9">
                              <w:rPr>
                                <w:rFonts w:ascii="Arial Narrow" w:hAnsi="Arial Narrow"/>
                                <w:color w:val="000000"/>
                              </w:rPr>
                              <w:t xml:space="preserve"> </w:t>
                            </w:r>
                            <w:r>
                              <w:rPr>
                                <w:rFonts w:ascii="Arial Narrow" w:hAnsi="Arial Narrow"/>
                                <w:color w:val="000000"/>
                              </w:rPr>
                              <w:t xml:space="preserve">finished </w:t>
                            </w:r>
                            <w:r w:rsidRPr="001D34D9">
                              <w:rPr>
                                <w:rFonts w:ascii="Arial Narrow" w:hAnsi="Arial Narrow"/>
                                <w:color w:val="000000"/>
                              </w:rPr>
                              <w:t>SWPPP.</w:t>
                            </w:r>
                          </w:p>
                          <w:p w:rsidR="00C55522" w:rsidRPr="00C55522" w:rsidRDefault="00C55522" w:rsidP="00C55522">
                            <w:pPr>
                              <w:pStyle w:val="Default"/>
                              <w:numPr>
                                <w:ilvl w:val="0"/>
                                <w:numId w:val="20"/>
                              </w:numPr>
                              <w:spacing w:after="60"/>
                              <w:rPr>
                                <w:rFonts w:ascii="Arial Narrow" w:hAnsi="Arial Narrow"/>
                                <w:sz w:val="22"/>
                                <w:szCs w:val="22"/>
                              </w:rPr>
                            </w:pPr>
                            <w:r w:rsidRPr="00C55522">
                              <w:rPr>
                                <w:rFonts w:ascii="Arial Narrow" w:hAnsi="Arial Narrow"/>
                                <w:sz w:val="22"/>
                                <w:szCs w:val="22"/>
                              </w:rPr>
                              <w:t xml:space="preserve">Boundaries of the property and the size of the property in acres; </w:t>
                            </w:r>
                          </w:p>
                          <w:p w:rsidR="00C55522" w:rsidRPr="00C55522" w:rsidRDefault="00C55522" w:rsidP="00C55522">
                            <w:pPr>
                              <w:pStyle w:val="Default"/>
                              <w:numPr>
                                <w:ilvl w:val="0"/>
                                <w:numId w:val="20"/>
                              </w:numPr>
                              <w:spacing w:after="60"/>
                              <w:rPr>
                                <w:rFonts w:ascii="Arial Narrow" w:hAnsi="Arial Narrow"/>
                                <w:sz w:val="22"/>
                                <w:szCs w:val="22"/>
                              </w:rPr>
                            </w:pPr>
                            <w:r w:rsidRPr="00C55522">
                              <w:rPr>
                                <w:rFonts w:ascii="Arial Narrow" w:hAnsi="Arial Narrow"/>
                                <w:sz w:val="22"/>
                                <w:szCs w:val="22"/>
                              </w:rPr>
                              <w:t>Location and extent of significant structures and impervious surfaces;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Directions of storm water flow (use arrows);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storm water control measures;</w:t>
                            </w:r>
                          </w:p>
                          <w:p w:rsidR="00C55522" w:rsidRPr="00C55522" w:rsidRDefault="00C55522" w:rsidP="00C55522">
                            <w:pPr>
                              <w:pStyle w:val="Default"/>
                              <w:numPr>
                                <w:ilvl w:val="0"/>
                                <w:numId w:val="20"/>
                              </w:numPr>
                              <w:spacing w:after="60"/>
                              <w:rPr>
                                <w:rFonts w:ascii="Arial Narrow" w:hAnsi="Arial Narrow"/>
                                <w:sz w:val="22"/>
                                <w:szCs w:val="22"/>
                              </w:rPr>
                            </w:pPr>
                            <w:r w:rsidRPr="00C55522">
                              <w:rPr>
                                <w:rFonts w:ascii="Arial Narrow" w:hAnsi="Arial Narrow"/>
                                <w:sz w:val="22"/>
                                <w:szCs w:val="22"/>
                              </w:rPr>
                              <w:t>Locations of all receiving waters, including wetlands, in the immediate vicinity of your facility. Indicate which waterbodies are listed as impaired;</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storm water conveyances including ditches, pipes and swales;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potential pollutant sources identified under Section 2 including:</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Fueling stations;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Vehicle and equipment maintenance and/or cleaning areas;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Loading/unloading areas;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Locations used for the treatment, storage or disposal of wastes;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Liquid storage tanks;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Processing and storage areas;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Immediate access roads and rail lines used or traveled by carries of raw materials, manufactured products, waste material, or by-products used or created by the facility;</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Transfer areas for substances in bulk;</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Machinery; and</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Locations and sources of run-on to your site from adjacent property that contains significant quantities of pollutants.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where significant spills or leaks have occurred;</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analytical and visual storm water monitoring points;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 xml:space="preserve">Locations of storm water inlets and outfalls, with a unique identification code for each outfall and an approximate outline of the areas draining to each outfall; </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If applicable, Municipal Separate Storm Sewer Sytems and where your storm water discharges to them;</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non-storm water discharges;</w:t>
                            </w:r>
                          </w:p>
                          <w:p w:rsidR="00A737E3" w:rsidRPr="001D34D9" w:rsidRDefault="00A737E3" w:rsidP="00E26175">
                            <w:pPr>
                              <w:pStyle w:val="Default"/>
                              <w:spacing w:after="60"/>
                              <w:ind w:left="1440"/>
                              <w:rPr>
                                <w:rFonts w:ascii="Arial Narrow" w:hAnsi="Arial Narrow"/>
                                <w:sz w:val="22"/>
                                <w:szCs w:val="22"/>
                              </w:rPr>
                            </w:pPr>
                          </w:p>
                        </w:txbxContent>
                      </wps:txbx>
                      <wps:bodyPr rot="0" vert="horz" wrap="square" lIns="95250" tIns="0" rIns="95250" bIns="47625" anchor="t" anchorCtr="0" upright="1">
                        <a:noAutofit/>
                      </wps:bodyPr>
                    </wps:wsp>
                  </a:graphicData>
                </a:graphic>
              </wp:inline>
            </w:drawing>
          </mc:Choice>
          <mc:Fallback>
            <w:pict>
              <v:shape w14:anchorId="02970570" id="Text Box 67" o:spid="_x0000_s1029" type="#_x0000_t202" style="width:465.25pt;height:4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" fillcolor="#f5f5f5">
                <v:textbox inset="7.5pt,0,7.5pt,3.75pt">
                  <w:txbxContent>
                    <w:p w:rsidR="00A737E3" w:rsidRPr="001D34D9" w:rsidRDefault="00A737E3"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1D34D9">
                        <w:rPr>
                          <w:rFonts w:ascii="Arial Narrow" w:hAnsi="Arial Narrow"/>
                          <w:sz w:val="22"/>
                          <w:szCs w:val="22"/>
                        </w:rPr>
                        <w:t>:</w:t>
                      </w:r>
                    </w:p>
                    <w:p w:rsidR="00A737E3" w:rsidRPr="001D34D9" w:rsidRDefault="00A737E3" w:rsidP="00FF3749">
                      <w:pPr>
                        <w:autoSpaceDE w:val="0"/>
                        <w:autoSpaceDN w:val="0"/>
                        <w:adjustRightInd w:val="0"/>
                        <w:spacing w:after="60" w:line="240" w:lineRule="auto"/>
                        <w:rPr>
                          <w:rFonts w:ascii="Arial Narrow" w:hAnsi="Arial Narrow"/>
                          <w:color w:val="000000"/>
                        </w:rPr>
                      </w:pPr>
                      <w:r>
                        <w:rPr>
                          <w:rFonts w:ascii="Arial Narrow" w:hAnsi="Arial Narrow"/>
                          <w:color w:val="000000"/>
                        </w:rPr>
                        <w:t>Prepare</w:t>
                      </w:r>
                      <w:r w:rsidRPr="001D34D9">
                        <w:rPr>
                          <w:rFonts w:ascii="Arial Narrow" w:hAnsi="Arial Narrow"/>
                          <w:color w:val="000000"/>
                        </w:rPr>
                        <w:t xml:space="preserve"> a </w:t>
                      </w:r>
                      <w:r>
                        <w:rPr>
                          <w:rFonts w:ascii="Arial Narrow" w:hAnsi="Arial Narrow"/>
                          <w:color w:val="000000"/>
                        </w:rPr>
                        <w:t xml:space="preserve">site </w:t>
                      </w:r>
                      <w:r w:rsidRPr="001D34D9">
                        <w:rPr>
                          <w:rFonts w:ascii="Arial Narrow" w:hAnsi="Arial Narrow"/>
                          <w:color w:val="000000"/>
                        </w:rPr>
                        <w:t xml:space="preserve">map showing the following information. The site map </w:t>
                      </w:r>
                      <w:r>
                        <w:rPr>
                          <w:rFonts w:ascii="Arial Narrow" w:hAnsi="Arial Narrow"/>
                          <w:color w:val="000000"/>
                        </w:rPr>
                        <w:t>will</w:t>
                      </w:r>
                      <w:r w:rsidRPr="001D34D9">
                        <w:rPr>
                          <w:rFonts w:ascii="Arial Narrow" w:hAnsi="Arial Narrow"/>
                          <w:color w:val="000000"/>
                        </w:rPr>
                        <w:t xml:space="preserve"> be included as Attachment </w:t>
                      </w:r>
                      <w:r w:rsidR="00FF7559">
                        <w:rPr>
                          <w:rFonts w:ascii="Arial Narrow" w:hAnsi="Arial Narrow"/>
                          <w:color w:val="000000"/>
                        </w:rPr>
                        <w:t>A</w:t>
                      </w:r>
                      <w:r w:rsidRPr="001D34D9">
                        <w:rPr>
                          <w:rFonts w:ascii="Arial Narrow" w:hAnsi="Arial Narrow"/>
                          <w:color w:val="000000"/>
                        </w:rPr>
                        <w:t xml:space="preserve"> of th</w:t>
                      </w:r>
                      <w:r>
                        <w:rPr>
                          <w:rFonts w:ascii="Arial Narrow" w:hAnsi="Arial Narrow"/>
                          <w:color w:val="000000"/>
                        </w:rPr>
                        <w:t>e</w:t>
                      </w:r>
                      <w:r w:rsidRPr="001D34D9">
                        <w:rPr>
                          <w:rFonts w:ascii="Arial Narrow" w:hAnsi="Arial Narrow"/>
                          <w:color w:val="000000"/>
                        </w:rPr>
                        <w:t xml:space="preserve"> </w:t>
                      </w:r>
                      <w:r>
                        <w:rPr>
                          <w:rFonts w:ascii="Arial Narrow" w:hAnsi="Arial Narrow"/>
                          <w:color w:val="000000"/>
                        </w:rPr>
                        <w:t xml:space="preserve">finished </w:t>
                      </w:r>
                      <w:r w:rsidRPr="001D34D9">
                        <w:rPr>
                          <w:rFonts w:ascii="Arial Narrow" w:hAnsi="Arial Narrow"/>
                          <w:color w:val="000000"/>
                        </w:rPr>
                        <w:t>SWPPP.</w:t>
                      </w:r>
                    </w:p>
                    <w:p w:rsidR="00C55522" w:rsidRPr="00C55522" w:rsidRDefault="00C55522" w:rsidP="00C55522">
                      <w:pPr>
                        <w:pStyle w:val="Default"/>
                        <w:numPr>
                          <w:ilvl w:val="0"/>
                          <w:numId w:val="20"/>
                        </w:numPr>
                        <w:spacing w:after="60"/>
                        <w:rPr>
                          <w:rFonts w:ascii="Arial Narrow" w:hAnsi="Arial Narrow"/>
                          <w:sz w:val="22"/>
                          <w:szCs w:val="22"/>
                        </w:rPr>
                      </w:pPr>
                      <w:r w:rsidRPr="00C55522">
                        <w:rPr>
                          <w:rFonts w:ascii="Arial Narrow" w:hAnsi="Arial Narrow"/>
                          <w:sz w:val="22"/>
                          <w:szCs w:val="22"/>
                        </w:rPr>
                        <w:t xml:space="preserve">Boundaries of the property and the size of the property in acres; </w:t>
                      </w:r>
                    </w:p>
                    <w:p w:rsidR="00C55522" w:rsidRPr="00C55522" w:rsidRDefault="00C55522" w:rsidP="00C55522">
                      <w:pPr>
                        <w:pStyle w:val="Default"/>
                        <w:numPr>
                          <w:ilvl w:val="0"/>
                          <w:numId w:val="20"/>
                        </w:numPr>
                        <w:spacing w:after="60"/>
                        <w:rPr>
                          <w:rFonts w:ascii="Arial Narrow" w:hAnsi="Arial Narrow"/>
                          <w:sz w:val="22"/>
                          <w:szCs w:val="22"/>
                        </w:rPr>
                      </w:pPr>
                      <w:r w:rsidRPr="00C55522">
                        <w:rPr>
                          <w:rFonts w:ascii="Arial Narrow" w:hAnsi="Arial Narrow"/>
                          <w:sz w:val="22"/>
                          <w:szCs w:val="22"/>
                        </w:rPr>
                        <w:t>Location and extent of significant structures and impervious surfaces;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Directions of storm water flow (use arrows);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storm water control measures;</w:t>
                      </w:r>
                    </w:p>
                    <w:p w:rsidR="00C55522" w:rsidRPr="00C55522" w:rsidRDefault="00C55522" w:rsidP="00C55522">
                      <w:pPr>
                        <w:pStyle w:val="Default"/>
                        <w:numPr>
                          <w:ilvl w:val="0"/>
                          <w:numId w:val="20"/>
                        </w:numPr>
                        <w:spacing w:after="60"/>
                        <w:rPr>
                          <w:rFonts w:ascii="Arial Narrow" w:hAnsi="Arial Narrow"/>
                          <w:sz w:val="22"/>
                          <w:szCs w:val="22"/>
                        </w:rPr>
                      </w:pPr>
                      <w:r w:rsidRPr="00C55522">
                        <w:rPr>
                          <w:rFonts w:ascii="Arial Narrow" w:hAnsi="Arial Narrow"/>
                          <w:sz w:val="22"/>
                          <w:szCs w:val="22"/>
                        </w:rPr>
                        <w:t>Locations of all receiving waters, including wetlands, in the immediate vicinity of your facility. Indicate which waterbodies are listed as impaired;</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storm water conveyances including ditches, pipes and swales;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potential pollutant sources identified under Section 2 including:</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Fueling stations;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Vehicle and equipment maintenance and/or cleaning areas;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Loading/unloading areas;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Locations used for the treatment, storage or disposal of wastes;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Liquid storage tanks;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Processing and storage areas;</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Immediate access roads and rail lines used or traveled by carries of raw materials, manufactured products, waste material, or by-products used or created by the facility;</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Transfer areas for substances in bulk;</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Machinery; and</w:t>
                      </w:r>
                    </w:p>
                    <w:p w:rsidR="00C55522" w:rsidRPr="00C55522" w:rsidRDefault="00C55522" w:rsidP="00C55522">
                      <w:pPr>
                        <w:pStyle w:val="Default"/>
                        <w:numPr>
                          <w:ilvl w:val="1"/>
                          <w:numId w:val="20"/>
                        </w:numPr>
                        <w:rPr>
                          <w:rFonts w:ascii="Arial Narrow" w:hAnsi="Arial Narrow"/>
                          <w:sz w:val="22"/>
                          <w:szCs w:val="22"/>
                        </w:rPr>
                      </w:pPr>
                      <w:r w:rsidRPr="00C55522">
                        <w:rPr>
                          <w:rFonts w:ascii="Arial Narrow" w:hAnsi="Arial Narrow"/>
                          <w:sz w:val="22"/>
                          <w:szCs w:val="22"/>
                        </w:rPr>
                        <w:t>Locations and sources of run-on to your site from adjacent property that contains significant quantities of pollutants.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where significant spills or leaks have occurred;</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analytical and visual storm water monitoring points;</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 xml:space="preserve">Locations of storm water inlets and outfalls, with a unique identification code for each outfall and an approximate outline of the areas draining to each outfall; </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If applicable, Municipal Separate Storm Sewer Sytems and where your storm water discharges to them;</w:t>
                      </w:r>
                    </w:p>
                    <w:p w:rsidR="00C55522" w:rsidRPr="00C55522" w:rsidRDefault="00C55522" w:rsidP="00C55522">
                      <w:pPr>
                        <w:pStyle w:val="Default"/>
                        <w:numPr>
                          <w:ilvl w:val="0"/>
                          <w:numId w:val="20"/>
                        </w:numPr>
                        <w:rPr>
                          <w:rFonts w:ascii="Arial Narrow" w:hAnsi="Arial Narrow"/>
                          <w:sz w:val="22"/>
                          <w:szCs w:val="22"/>
                        </w:rPr>
                      </w:pPr>
                      <w:r w:rsidRPr="00C55522">
                        <w:rPr>
                          <w:rFonts w:ascii="Arial Narrow" w:hAnsi="Arial Narrow"/>
                          <w:sz w:val="22"/>
                          <w:szCs w:val="22"/>
                        </w:rPr>
                        <w:t>Locations of all non-storm water discharges;</w:t>
                      </w:r>
                    </w:p>
                    <w:p w:rsidR="00A737E3" w:rsidRPr="001D34D9" w:rsidRDefault="00A737E3" w:rsidP="00E26175">
                      <w:pPr>
                        <w:pStyle w:val="Default"/>
                        <w:spacing w:after="60"/>
                        <w:ind w:left="1440"/>
                        <w:rPr>
                          <w:rFonts w:ascii="Arial Narrow" w:hAnsi="Arial Narrow"/>
                          <w:sz w:val="22"/>
                          <w:szCs w:val="22"/>
                        </w:rPr>
                      </w:pPr>
                    </w:p>
                  </w:txbxContent>
                </v:textbox>
                <w10:anchorlock/>
              </v:shape>
            </w:pict>
          </mc:Fallback>
        </mc:AlternateContent>
      </w:r>
    </w:p>
    <w:p w:rsidR="009454E9" w:rsidRPr="009454E9" w:rsidRDefault="009454E9" w:rsidP="00E9496B">
      <w:pPr>
        <w:spacing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The site map for this facility can be found in Attachment </w:t>
      </w:r>
      <w:r w:rsidR="00FF7559">
        <w:rPr>
          <w:rFonts w:ascii="Arial Narrow" w:eastAsia="Times New Roman" w:hAnsi="Arial Narrow" w:cs="Times New Roman"/>
          <w:sz w:val="24"/>
          <w:szCs w:val="24"/>
        </w:rPr>
        <w:t>A</w:t>
      </w:r>
      <w:r w:rsidRPr="009454E9">
        <w:rPr>
          <w:rFonts w:ascii="Arial Narrow" w:eastAsia="Times New Roman" w:hAnsi="Arial Narrow" w:cs="Times New Roman"/>
          <w:sz w:val="24"/>
          <w:szCs w:val="24"/>
        </w:rPr>
        <w:t>.</w:t>
      </w:r>
    </w:p>
    <w:p w:rsidR="009454E9" w:rsidRPr="009454E9" w:rsidRDefault="009454E9" w:rsidP="00365886">
      <w:pPr>
        <w:pStyle w:val="Heading1"/>
      </w:pPr>
      <w:bookmarkStart w:id="26" w:name="_Toc219629101"/>
      <w:bookmarkStart w:id="27" w:name="_Toc521320508"/>
      <w:r w:rsidRPr="009454E9">
        <w:t>SECTION 2: POTENTIAL POLLUTANT SOURCES</w:t>
      </w:r>
      <w:bookmarkEnd w:id="26"/>
      <w:r w:rsidRPr="009454E9">
        <w:t>.</w:t>
      </w:r>
      <w:bookmarkEnd w:id="27"/>
    </w:p>
    <w:p w:rsidR="009454E9" w:rsidRPr="009454E9" w:rsidRDefault="009454E9" w:rsidP="00FF3749">
      <w:pPr>
        <w:spacing w:after="1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Section 2 will describe all areas at your facility where industrial materials or activities are exposed to </w:t>
      </w:r>
      <w:r w:rsidR="00BB0E30">
        <w:rPr>
          <w:rFonts w:ascii="Arial Narrow" w:eastAsia="Times New Roman" w:hAnsi="Arial Narrow" w:cs="Times New Roman"/>
          <w:sz w:val="24"/>
          <w:szCs w:val="24"/>
        </w:rPr>
        <w:t>storm water</w:t>
      </w:r>
      <w:r w:rsidRPr="009454E9">
        <w:rPr>
          <w:rFonts w:ascii="Arial Narrow" w:eastAsia="Times New Roman" w:hAnsi="Arial Narrow" w:cs="Times New Roman"/>
          <w:sz w:val="24"/>
          <w:szCs w:val="24"/>
        </w:rPr>
        <w:t xml:space="preserve"> or from which allowable non-</w:t>
      </w:r>
      <w:r w:rsidR="00BB0E30">
        <w:rPr>
          <w:rFonts w:ascii="Arial Narrow" w:eastAsia="Times New Roman" w:hAnsi="Arial Narrow" w:cs="Times New Roman"/>
          <w:sz w:val="24"/>
          <w:szCs w:val="24"/>
        </w:rPr>
        <w:t>storm water</w:t>
      </w:r>
      <w:r w:rsidRPr="009454E9">
        <w:rPr>
          <w:rFonts w:ascii="Arial Narrow" w:eastAsia="Times New Roman" w:hAnsi="Arial Narrow" w:cs="Times New Roman"/>
          <w:sz w:val="24"/>
          <w:szCs w:val="24"/>
        </w:rPr>
        <w:t xml:space="preserve"> discharges originate. Industrial materials or activitie</w:t>
      </w:r>
      <w:r w:rsidRPr="009454E9">
        <w:rPr>
          <w:rFonts w:ascii="Arial Narrow" w:eastAsia="Times New Roman" w:hAnsi="Arial Narrow" w:cs="Times New Roman"/>
          <w:i/>
          <w:iCs/>
          <w:sz w:val="24"/>
          <w:szCs w:val="24"/>
        </w:rPr>
        <w:t>s</w:t>
      </w:r>
      <w:r w:rsidRPr="009454E9">
        <w:rPr>
          <w:rFonts w:ascii="Arial Narrow" w:eastAsia="Times New Roman" w:hAnsi="Arial Narrow" w:cs="Times New Roman"/>
          <w:sz w:val="24"/>
          <w:szCs w:val="24"/>
        </w:rPr>
        <w:t xml:space="preserve"> include, but are not limited to: material handling equipment or activities; industrial machinery; raw materials; industrial production and processes; and intermediate products, by</w:t>
      </w:r>
      <w:r w:rsidRPr="009454E9">
        <w:rPr>
          <w:rFonts w:ascii="Arial Narrow" w:eastAsia="Times New Roman" w:hAnsi="Arial Narrow" w:cs="Times New Roman"/>
          <w:sz w:val="24"/>
          <w:szCs w:val="24"/>
        </w:rPr>
        <w:noBreakHyphen/>
        <w:t>products, final products, and waste products. Material handling activities include, but are not limited to: the storage, loading and unloading, transportation, disposal or conveyance of any raw material, intermediate product, final product or waste product. For structures located in areas of industrial activity, you must be aware that the structures themselves are potential sources of pollutants. This could occur, for example, when metals such as aluminum or copper are leached from the struc</w:t>
      </w:r>
      <w:r w:rsidR="00FF3749">
        <w:rPr>
          <w:rFonts w:ascii="Arial Narrow" w:eastAsia="Times New Roman" w:hAnsi="Arial Narrow" w:cs="Times New Roman"/>
          <w:sz w:val="24"/>
          <w:szCs w:val="24"/>
        </w:rPr>
        <w:t>tures as a result of acid rain.</w:t>
      </w:r>
    </w:p>
    <w:p w:rsidR="007756DF" w:rsidRPr="007756DF" w:rsidRDefault="007756DF" w:rsidP="007756DF">
      <w:pPr>
        <w:pStyle w:val="Heading2"/>
      </w:pPr>
      <w:bookmarkStart w:id="28" w:name="_Toc521320509"/>
      <w:r>
        <w:t>2.1</w:t>
      </w:r>
      <w:r>
        <w:tab/>
      </w:r>
      <w:r w:rsidR="00592F19">
        <w:t>Risk Identification/</w:t>
      </w:r>
      <w:r w:rsidR="006D27EF">
        <w:t xml:space="preserve"> Potential Pollutant Sources</w:t>
      </w:r>
      <w:r w:rsidR="00592F19">
        <w:t>/</w:t>
      </w:r>
      <w:r w:rsidR="00055D05">
        <w:t>Exposed Materials</w:t>
      </w:r>
      <w:r w:rsidR="000A2929">
        <w:t>.</w:t>
      </w:r>
      <w:bookmarkEnd w:id="28"/>
    </w:p>
    <w:p w:rsidR="009454E9" w:rsidRPr="009454E9" w:rsidRDefault="007756DF" w:rsidP="00FF3749">
      <w:pPr>
        <w:spacing w:after="12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5438F5FA" wp14:editId="7B355844">
                <wp:extent cx="5943600" cy="1254034"/>
                <wp:effectExtent l="0" t="0" r="19050" b="228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4034"/>
                        </a:xfrm>
                        <a:prstGeom prst="rect">
                          <a:avLst/>
                        </a:prstGeom>
                        <a:solidFill>
                          <a:srgbClr val="F5F5F5"/>
                        </a:solidFill>
                        <a:ln w="9525">
                          <a:solidFill>
                            <a:srgbClr val="000000"/>
                          </a:solidFill>
                          <a:miter lim="800000"/>
                          <a:headEnd/>
                          <a:tailEnd/>
                        </a:ln>
                      </wps:spPr>
                      <wps:txbx>
                        <w:txbxContent>
                          <w:p w:rsidR="00A737E3" w:rsidRPr="007D5C59" w:rsidRDefault="00A737E3" w:rsidP="007756D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7D5C59">
                              <w:rPr>
                                <w:rFonts w:ascii="Arial Narrow" w:hAnsi="Arial Narrow"/>
                                <w:sz w:val="22"/>
                                <w:szCs w:val="22"/>
                              </w:rPr>
                              <w:t>:</w:t>
                            </w:r>
                          </w:p>
                          <w:p w:rsidR="00A737E3" w:rsidRPr="007D5C59" w:rsidRDefault="00A737E3" w:rsidP="00CD1A83">
                            <w:pPr>
                              <w:pStyle w:val="Default"/>
                              <w:spacing w:after="60"/>
                              <w:rPr>
                                <w:rFonts w:ascii="Arial Narrow" w:hAnsi="Arial Narrow"/>
                                <w:sz w:val="22"/>
                                <w:szCs w:val="22"/>
                              </w:rPr>
                            </w:pPr>
                            <w:r w:rsidRPr="007756DF">
                              <w:rPr>
                                <w:rFonts w:ascii="Arial Narrow" w:hAnsi="Arial Narrow"/>
                                <w:sz w:val="22"/>
                                <w:szCs w:val="22"/>
                              </w:rPr>
                              <w:t xml:space="preserve">Use </w:t>
                            </w:r>
                            <w:r>
                              <w:rPr>
                                <w:rFonts w:ascii="Arial Narrow" w:hAnsi="Arial Narrow"/>
                                <w:sz w:val="22"/>
                                <w:szCs w:val="22"/>
                              </w:rPr>
                              <w:t>the table below to create a</w:t>
                            </w:r>
                            <w:r w:rsidRPr="007756DF">
                              <w:rPr>
                                <w:rFonts w:ascii="Arial Narrow" w:hAnsi="Arial Narrow"/>
                                <w:sz w:val="22"/>
                                <w:szCs w:val="22"/>
                              </w:rPr>
                              <w:t xml:space="preserve"> comprehensive list of industrial activities </w:t>
                            </w:r>
                            <w:r>
                              <w:rPr>
                                <w:rFonts w:ascii="Arial Narrow" w:hAnsi="Arial Narrow"/>
                                <w:sz w:val="22"/>
                                <w:szCs w:val="22"/>
                              </w:rPr>
                              <w:t xml:space="preserve">and materials </w:t>
                            </w:r>
                            <w:r w:rsidRPr="007756DF">
                              <w:rPr>
                                <w:rFonts w:ascii="Arial Narrow" w:hAnsi="Arial Narrow"/>
                                <w:sz w:val="22"/>
                                <w:szCs w:val="22"/>
                              </w:rPr>
                              <w:t xml:space="preserve">exposed </w:t>
                            </w:r>
                            <w:r>
                              <w:rPr>
                                <w:rFonts w:ascii="Arial Narrow" w:hAnsi="Arial Narrow"/>
                                <w:sz w:val="22"/>
                                <w:szCs w:val="22"/>
                              </w:rPr>
                              <w:t xml:space="preserve">to storm water and storm runoff. For each item, name </w:t>
                            </w:r>
                            <w:r w:rsidRPr="007756DF">
                              <w:rPr>
                                <w:rFonts w:ascii="Arial Narrow" w:hAnsi="Arial Narrow"/>
                                <w:sz w:val="22"/>
                                <w:szCs w:val="22"/>
                              </w:rPr>
                              <w:t>the pollutants or pollutant constituents (e.g., motor oil, fuel, battery acid, and cleaning solvents) a</w:t>
                            </w:r>
                            <w:r>
                              <w:rPr>
                                <w:rFonts w:ascii="Arial Narrow" w:hAnsi="Arial Narrow"/>
                                <w:sz w:val="22"/>
                                <w:szCs w:val="22"/>
                              </w:rPr>
                              <w:t>ssociated with these activities</w:t>
                            </w:r>
                            <w:r w:rsidRPr="007756DF">
                              <w:rPr>
                                <w:rFonts w:ascii="Arial Narrow" w:hAnsi="Arial Narrow"/>
                                <w:sz w:val="22"/>
                                <w:szCs w:val="22"/>
                              </w:rPr>
                              <w:t>.</w:t>
                            </w:r>
                            <w:r>
                              <w:rPr>
                                <w:rFonts w:ascii="Arial Narrow" w:hAnsi="Arial Narrow"/>
                                <w:sz w:val="22"/>
                                <w:szCs w:val="22"/>
                              </w:rPr>
                              <w:t xml:space="preserve"> Materials must include those handled within the past three years. Activities may include </w:t>
                            </w:r>
                            <w:r w:rsidRPr="00CD1A83">
                              <w:rPr>
                                <w:rFonts w:ascii="Arial Narrow" w:hAnsi="Arial Narrow"/>
                                <w:sz w:val="22"/>
                                <w:szCs w:val="22"/>
                              </w:rPr>
                              <w:t>loading and unloading operations; outdoor storage activities; outdoor</w:t>
                            </w:r>
                            <w:r>
                              <w:rPr>
                                <w:rFonts w:ascii="Arial Narrow" w:hAnsi="Arial Narrow"/>
                                <w:sz w:val="22"/>
                                <w:szCs w:val="22"/>
                              </w:rPr>
                              <w:t xml:space="preserve"> </w:t>
                            </w:r>
                            <w:r w:rsidRPr="00CD1A83">
                              <w:rPr>
                                <w:rFonts w:ascii="Arial Narrow" w:hAnsi="Arial Narrow"/>
                                <w:sz w:val="22"/>
                                <w:szCs w:val="22"/>
                              </w:rPr>
                              <w:t>manufacturing or processing activities; significant dust or particulate</w:t>
                            </w:r>
                            <w:r>
                              <w:rPr>
                                <w:rFonts w:ascii="Arial Narrow" w:hAnsi="Arial Narrow"/>
                                <w:sz w:val="22"/>
                                <w:szCs w:val="22"/>
                              </w:rPr>
                              <w:t xml:space="preserve"> </w:t>
                            </w:r>
                            <w:r w:rsidRPr="00CD1A83">
                              <w:rPr>
                                <w:rFonts w:ascii="Arial Narrow" w:hAnsi="Arial Narrow"/>
                                <w:sz w:val="22"/>
                                <w:szCs w:val="22"/>
                              </w:rPr>
                              <w:t>generating processes; and onsite waste disposal practices.</w:t>
                            </w:r>
                            <w:r>
                              <w:rPr>
                                <w:rFonts w:ascii="Arial Narrow" w:hAnsi="Arial Narrow"/>
                                <w:sz w:val="22"/>
                                <w:szCs w:val="22"/>
                              </w:rPr>
                              <w:t xml:space="preserve"> </w:t>
                            </w:r>
                          </w:p>
                        </w:txbxContent>
                      </wps:txbx>
                      <wps:bodyPr rot="0" vert="horz" wrap="square" lIns="95250" tIns="0" rIns="95250" bIns="47625" anchor="t" anchorCtr="0" upright="1">
                        <a:noAutofit/>
                      </wps:bodyPr>
                    </wps:wsp>
                  </a:graphicData>
                </a:graphic>
              </wp:inline>
            </w:drawing>
          </mc:Choice>
          <mc:Fallback>
            <w:pict>
              <v:shape w14:anchorId="5438F5FA" id="Text Box 5" o:spid="_x0000_s1030" type="#_x0000_t202" style="width:468pt;height: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" fillcolor="#f5f5f5">
                <v:textbox inset="7.5pt,0,7.5pt,3.75pt">
                  <w:txbxContent>
                    <w:p w:rsidR="00A737E3" w:rsidRPr="007D5C59" w:rsidRDefault="00A737E3" w:rsidP="007756D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7D5C59">
                        <w:rPr>
                          <w:rFonts w:ascii="Arial Narrow" w:hAnsi="Arial Narrow"/>
                          <w:sz w:val="22"/>
                          <w:szCs w:val="22"/>
                        </w:rPr>
                        <w:t>:</w:t>
                      </w:r>
                    </w:p>
                    <w:p w:rsidR="00A737E3" w:rsidRPr="007D5C59" w:rsidRDefault="00A737E3" w:rsidP="00CD1A83">
                      <w:pPr>
                        <w:pStyle w:val="Default"/>
                        <w:spacing w:after="60"/>
                        <w:rPr>
                          <w:rFonts w:ascii="Arial Narrow" w:hAnsi="Arial Narrow"/>
                          <w:sz w:val="22"/>
                          <w:szCs w:val="22"/>
                        </w:rPr>
                      </w:pPr>
                      <w:r w:rsidRPr="007756DF">
                        <w:rPr>
                          <w:rFonts w:ascii="Arial Narrow" w:hAnsi="Arial Narrow"/>
                          <w:sz w:val="22"/>
                          <w:szCs w:val="22"/>
                        </w:rPr>
                        <w:t xml:space="preserve">Use </w:t>
                      </w:r>
                      <w:r>
                        <w:rPr>
                          <w:rFonts w:ascii="Arial Narrow" w:hAnsi="Arial Narrow"/>
                          <w:sz w:val="22"/>
                          <w:szCs w:val="22"/>
                        </w:rPr>
                        <w:t>the table below to create a</w:t>
                      </w:r>
                      <w:r w:rsidRPr="007756DF">
                        <w:rPr>
                          <w:rFonts w:ascii="Arial Narrow" w:hAnsi="Arial Narrow"/>
                          <w:sz w:val="22"/>
                          <w:szCs w:val="22"/>
                        </w:rPr>
                        <w:t xml:space="preserve"> comprehensive list of industrial activities </w:t>
                      </w:r>
                      <w:r>
                        <w:rPr>
                          <w:rFonts w:ascii="Arial Narrow" w:hAnsi="Arial Narrow"/>
                          <w:sz w:val="22"/>
                          <w:szCs w:val="22"/>
                        </w:rPr>
                        <w:t xml:space="preserve">and materials </w:t>
                      </w:r>
                      <w:r w:rsidRPr="007756DF">
                        <w:rPr>
                          <w:rFonts w:ascii="Arial Narrow" w:hAnsi="Arial Narrow"/>
                          <w:sz w:val="22"/>
                          <w:szCs w:val="22"/>
                        </w:rPr>
                        <w:t xml:space="preserve">exposed </w:t>
                      </w:r>
                      <w:r>
                        <w:rPr>
                          <w:rFonts w:ascii="Arial Narrow" w:hAnsi="Arial Narrow"/>
                          <w:sz w:val="22"/>
                          <w:szCs w:val="22"/>
                        </w:rPr>
                        <w:t xml:space="preserve">to storm water and storm runoff. For each item, name </w:t>
                      </w:r>
                      <w:r w:rsidRPr="007756DF">
                        <w:rPr>
                          <w:rFonts w:ascii="Arial Narrow" w:hAnsi="Arial Narrow"/>
                          <w:sz w:val="22"/>
                          <w:szCs w:val="22"/>
                        </w:rPr>
                        <w:t>the pollutants or pollutant constituents (e.g., motor oil, fuel, battery acid, and cleaning solvents) a</w:t>
                      </w:r>
                      <w:r>
                        <w:rPr>
                          <w:rFonts w:ascii="Arial Narrow" w:hAnsi="Arial Narrow"/>
                          <w:sz w:val="22"/>
                          <w:szCs w:val="22"/>
                        </w:rPr>
                        <w:t>ssociated with these activities</w:t>
                      </w:r>
                      <w:r w:rsidRPr="007756DF">
                        <w:rPr>
                          <w:rFonts w:ascii="Arial Narrow" w:hAnsi="Arial Narrow"/>
                          <w:sz w:val="22"/>
                          <w:szCs w:val="22"/>
                        </w:rPr>
                        <w:t>.</w:t>
                      </w:r>
                      <w:r>
                        <w:rPr>
                          <w:rFonts w:ascii="Arial Narrow" w:hAnsi="Arial Narrow"/>
                          <w:sz w:val="22"/>
                          <w:szCs w:val="22"/>
                        </w:rPr>
                        <w:t xml:space="preserve"> Materials must include those handled within the past three years. Activities may include </w:t>
                      </w:r>
                      <w:r w:rsidRPr="00CD1A83">
                        <w:rPr>
                          <w:rFonts w:ascii="Arial Narrow" w:hAnsi="Arial Narrow"/>
                          <w:sz w:val="22"/>
                          <w:szCs w:val="22"/>
                        </w:rPr>
                        <w:t>loading and unloading operations; outdoor storage activities; outdoor</w:t>
                      </w:r>
                      <w:r>
                        <w:rPr>
                          <w:rFonts w:ascii="Arial Narrow" w:hAnsi="Arial Narrow"/>
                          <w:sz w:val="22"/>
                          <w:szCs w:val="22"/>
                        </w:rPr>
                        <w:t xml:space="preserve"> </w:t>
                      </w:r>
                      <w:r w:rsidRPr="00CD1A83">
                        <w:rPr>
                          <w:rFonts w:ascii="Arial Narrow" w:hAnsi="Arial Narrow"/>
                          <w:sz w:val="22"/>
                          <w:szCs w:val="22"/>
                        </w:rPr>
                        <w:t>manufacturing or processing activities; significant dust or particulate</w:t>
                      </w:r>
                      <w:r>
                        <w:rPr>
                          <w:rFonts w:ascii="Arial Narrow" w:hAnsi="Arial Narrow"/>
                          <w:sz w:val="22"/>
                          <w:szCs w:val="22"/>
                        </w:rPr>
                        <w:t xml:space="preserve"> </w:t>
                      </w:r>
                      <w:r w:rsidRPr="00CD1A83">
                        <w:rPr>
                          <w:rFonts w:ascii="Arial Narrow" w:hAnsi="Arial Narrow"/>
                          <w:sz w:val="22"/>
                          <w:szCs w:val="22"/>
                        </w:rPr>
                        <w:t>generating processes; and onsite waste disposal practices.</w:t>
                      </w:r>
                      <w:r>
                        <w:rPr>
                          <w:rFonts w:ascii="Arial Narrow" w:hAnsi="Arial Narrow"/>
                          <w:sz w:val="22"/>
                          <w:szCs w:val="22"/>
                        </w:rPr>
                        <w:t xml:space="preserve"> </w:t>
                      </w:r>
                    </w:p>
                  </w:txbxContent>
                </v:textbox>
                <w10:anchorlock/>
              </v:shape>
            </w:pict>
          </mc:Fallback>
        </mc:AlternateContent>
      </w:r>
    </w:p>
    <w:p w:rsidR="009454E9" w:rsidRPr="009454E9" w:rsidRDefault="009454E9" w:rsidP="009454E9">
      <w:pPr>
        <w:spacing w:after="0" w:line="240" w:lineRule="auto"/>
        <w:rPr>
          <w:rFonts w:ascii="Arial Narrow" w:eastAsia="Times New Roman" w:hAnsi="Arial Narrow" w:cs="Times New Roman"/>
          <w:sz w:val="24"/>
          <w:szCs w:val="24"/>
        </w:rPr>
      </w:pPr>
    </w:p>
    <w:tbl>
      <w:tblPr>
        <w:tblW w:w="0" w:type="auto"/>
        <w:tblBorders>
          <w:insideH w:val="single" w:sz="12" w:space="0" w:color="auto"/>
          <w:insideV w:val="single" w:sz="12" w:space="0" w:color="auto"/>
        </w:tblBorders>
        <w:tblLayout w:type="fixed"/>
        <w:tblLook w:val="01E0" w:firstRow="1" w:lastRow="1" w:firstColumn="1" w:lastColumn="1" w:noHBand="0" w:noVBand="0"/>
      </w:tblPr>
      <w:tblGrid>
        <w:gridCol w:w="1981"/>
        <w:gridCol w:w="1637"/>
        <w:gridCol w:w="1614"/>
        <w:gridCol w:w="2132"/>
        <w:gridCol w:w="2212"/>
      </w:tblGrid>
      <w:tr w:rsidR="00CD6477" w:rsidRPr="009454E9" w:rsidTr="00CD6477">
        <w:tc>
          <w:tcPr>
            <w:tcW w:w="1981" w:type="dxa"/>
            <w:vAlign w:val="center"/>
          </w:tcPr>
          <w:p w:rsidR="00CD6477" w:rsidRDefault="00CD6477" w:rsidP="003258C4">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b/>
                <w:sz w:val="20"/>
                <w:szCs w:val="20"/>
              </w:rPr>
              <w:t>Description of</w:t>
            </w:r>
            <w:r>
              <w:rPr>
                <w:rFonts w:ascii="Times New Roman" w:eastAsia="Times New Roman" w:hAnsi="Times New Roman" w:cs="Times New Roman"/>
                <w:b/>
                <w:sz w:val="20"/>
                <w:szCs w:val="20"/>
              </w:rPr>
              <w:t xml:space="preserve"> Potential Pollutant Sources (activities/materials/</w:t>
            </w:r>
          </w:p>
          <w:p w:rsidR="00CD6477" w:rsidRPr="003258C4" w:rsidRDefault="00CD6477" w:rsidP="00CD647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physical features)</w:t>
            </w:r>
            <w:r w:rsidRPr="003258C4">
              <w:rPr>
                <w:rFonts w:ascii="Times New Roman" w:eastAsia="Times New Roman" w:hAnsi="Times New Roman" w:cs="Times New Roman"/>
                <w:b/>
                <w:sz w:val="20"/>
                <w:szCs w:val="20"/>
              </w:rPr>
              <w:t xml:space="preserve"> </w:t>
            </w:r>
          </w:p>
        </w:tc>
        <w:tc>
          <w:tcPr>
            <w:tcW w:w="1637" w:type="dxa"/>
            <w:vAlign w:val="center"/>
          </w:tcPr>
          <w:p w:rsidR="00CD6477" w:rsidRPr="003258C4" w:rsidRDefault="00CD6477" w:rsidP="003258C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Pollutants</w:t>
            </w:r>
          </w:p>
        </w:tc>
        <w:tc>
          <w:tcPr>
            <w:tcW w:w="1614" w:type="dxa"/>
            <w:vAlign w:val="center"/>
          </w:tcPr>
          <w:p w:rsidR="00CD6477" w:rsidRPr="003258C4" w:rsidRDefault="00CD6477" w:rsidP="00CD6477">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b/>
                <w:sz w:val="20"/>
                <w:szCs w:val="20"/>
              </w:rPr>
              <w:t>Location</w:t>
            </w:r>
          </w:p>
        </w:tc>
        <w:tc>
          <w:tcPr>
            <w:tcW w:w="2132" w:type="dxa"/>
            <w:vAlign w:val="center"/>
          </w:tcPr>
          <w:p w:rsidR="00CD6477" w:rsidRPr="003258C4" w:rsidRDefault="00CD6477" w:rsidP="003258C4">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b/>
                <w:sz w:val="20"/>
                <w:szCs w:val="20"/>
              </w:rPr>
              <w:t>BMPs Used to Minimize Contact with Storm Water Runoff</w:t>
            </w:r>
          </w:p>
          <w:p w:rsidR="00CD6477" w:rsidRPr="003258C4" w:rsidRDefault="00CD6477" w:rsidP="003258C4">
            <w:pPr>
              <w:spacing w:after="0" w:line="240" w:lineRule="auto"/>
              <w:jc w:val="center"/>
              <w:rPr>
                <w:rFonts w:ascii="Times New Roman" w:eastAsia="Times New Roman" w:hAnsi="Times New Roman" w:cs="Times New Roman"/>
                <w:sz w:val="20"/>
                <w:szCs w:val="20"/>
              </w:rPr>
            </w:pPr>
            <w:r w:rsidRPr="003258C4">
              <w:rPr>
                <w:rFonts w:ascii="Times New Roman" w:eastAsia="Times New Roman" w:hAnsi="Times New Roman" w:cs="Times New Roman"/>
                <w:sz w:val="20"/>
                <w:szCs w:val="20"/>
              </w:rPr>
              <w:t>(Ex: cover with tarps, store materials outside of drainage pathways, etc.)</w:t>
            </w:r>
          </w:p>
        </w:tc>
        <w:tc>
          <w:tcPr>
            <w:tcW w:w="2212" w:type="dxa"/>
            <w:vAlign w:val="center"/>
          </w:tcPr>
          <w:p w:rsidR="00CD6477" w:rsidRPr="003258C4" w:rsidRDefault="00CD6477" w:rsidP="003258C4">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b/>
                <w:sz w:val="20"/>
                <w:szCs w:val="20"/>
              </w:rPr>
              <w:t>Control Measures Used to Reduce Pollutants in Storm Water Runoff</w:t>
            </w:r>
          </w:p>
          <w:p w:rsidR="00CD6477" w:rsidRPr="003258C4" w:rsidRDefault="00CD6477" w:rsidP="003258C4">
            <w:pPr>
              <w:spacing w:after="0" w:line="240" w:lineRule="auto"/>
              <w:jc w:val="center"/>
              <w:rPr>
                <w:rFonts w:ascii="Times New Roman" w:eastAsia="Times New Roman" w:hAnsi="Times New Roman" w:cs="Times New Roman"/>
                <w:b/>
                <w:sz w:val="20"/>
                <w:szCs w:val="20"/>
              </w:rPr>
            </w:pPr>
            <w:r w:rsidRPr="003258C4">
              <w:rPr>
                <w:rFonts w:ascii="Times New Roman" w:eastAsia="Times New Roman" w:hAnsi="Times New Roman" w:cs="Times New Roman"/>
                <w:sz w:val="20"/>
                <w:szCs w:val="20"/>
              </w:rPr>
              <w:t>(Ex: oil-water separators, detention/retention ponds, etc.)</w:t>
            </w:r>
          </w:p>
        </w:tc>
      </w:tr>
      <w:tr w:rsidR="00CD6477" w:rsidRPr="009454E9" w:rsidTr="00CD6477">
        <w:tc>
          <w:tcPr>
            <w:tcW w:w="1981"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fldChar w:fldCharType="begin">
                <w:ffData>
                  <w:name w:val="Text30"/>
                  <w:enabled/>
                  <w:calcOnExit w:val="0"/>
                  <w:textInput>
                    <w:default w:val="Insert specific materials:  loading/unloading operations; outdoor storage; outdoor processing; significant dust or particulate generating processes; areas with high potential for soil erosion, exposed materials, etc"/>
                  </w:textInput>
                </w:ffData>
              </w:fldChar>
            </w:r>
            <w:bookmarkStart w:id="29" w:name="Text30"/>
            <w:r>
              <w:rPr>
                <w:rFonts w:ascii="Times New Roman" w:eastAsia="Times New Roman" w:hAnsi="Times New Roman" w:cs="Times New Roman"/>
                <w:color w:val="0000FF"/>
                <w:sz w:val="20"/>
                <w:szCs w:val="20"/>
              </w:rPr>
              <w:instrText xml:space="preserve"> FORMTEXT </w:instrText>
            </w:r>
            <w:r>
              <w:rPr>
                <w:rFonts w:ascii="Times New Roman" w:eastAsia="Times New Roman" w:hAnsi="Times New Roman" w:cs="Times New Roman"/>
                <w:color w:val="0000FF"/>
                <w:sz w:val="20"/>
                <w:szCs w:val="20"/>
              </w:rPr>
            </w:r>
            <w:r>
              <w:rPr>
                <w:rFonts w:ascii="Times New Roman" w:eastAsia="Times New Roman" w:hAnsi="Times New Roman" w:cs="Times New Roman"/>
                <w:color w:val="0000FF"/>
                <w:sz w:val="20"/>
                <w:szCs w:val="20"/>
              </w:rPr>
              <w:fldChar w:fldCharType="separate"/>
            </w:r>
            <w:r>
              <w:rPr>
                <w:rFonts w:ascii="Times New Roman" w:eastAsia="Times New Roman" w:hAnsi="Times New Roman" w:cs="Times New Roman"/>
                <w:noProof/>
                <w:color w:val="0000FF"/>
                <w:sz w:val="20"/>
                <w:szCs w:val="20"/>
              </w:rPr>
              <w:t>Insert specific materials:  loading/unloading operations; outdoor storage; outdoor processing; significant dust or particulate generating processes; areas with high potential for soil erosion, exposed materials, etc</w:t>
            </w:r>
            <w:r>
              <w:rPr>
                <w:rFonts w:ascii="Times New Roman" w:eastAsia="Times New Roman" w:hAnsi="Times New Roman" w:cs="Times New Roman"/>
                <w:color w:val="0000FF"/>
                <w:sz w:val="20"/>
                <w:szCs w:val="20"/>
              </w:rPr>
              <w:fldChar w:fldCharType="end"/>
            </w:r>
            <w:bookmarkEnd w:id="29"/>
          </w:p>
        </w:tc>
        <w:tc>
          <w:tcPr>
            <w:tcW w:w="1637"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Text32"/>
                  <w:enabled/>
                  <w:calcOnExit w:val="0"/>
                  <w:textInput>
                    <w:default w:val="Identify pollutant parameter(s):  Total Suspended Solids (TSS)= dirt/sand; Total Dissolved Solids (TDS)= salt/fuels/solvents, etc."/>
                  </w:textInput>
                </w:ffData>
              </w:fldChar>
            </w:r>
            <w:bookmarkStart w:id="30" w:name="Text32"/>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Identify pollutant parameter(s):  Total Suspended Solids (TSS)= dirt/sand; Total Dissolved Solids (TDS)= salt/fuels/solvents, etc.</w:t>
            </w:r>
            <w:r>
              <w:rPr>
                <w:rFonts w:ascii="Times New Roman" w:eastAsia="Times New Roman" w:hAnsi="Times New Roman" w:cs="Times New Roman"/>
                <w:noProof/>
                <w:color w:val="0000FF"/>
                <w:sz w:val="20"/>
                <w:szCs w:val="20"/>
              </w:rPr>
              <w:fldChar w:fldCharType="end"/>
            </w:r>
            <w:bookmarkEnd w:id="30"/>
          </w:p>
        </w:tc>
        <w:tc>
          <w:tcPr>
            <w:tcW w:w="1614" w:type="dxa"/>
          </w:tcPr>
          <w:p w:rsidR="00CD6477" w:rsidRDefault="00CD6477" w:rsidP="009454E9">
            <w:pPr>
              <w:spacing w:after="0" w:line="240" w:lineRule="auto"/>
              <w:rPr>
                <w:rFonts w:ascii="Times New Roman" w:eastAsia="Times New Roman" w:hAnsi="Times New Roman" w:cs="Times New Roman"/>
                <w:noProof/>
                <w:color w:val="0000FF"/>
                <w:sz w:val="20"/>
                <w:szCs w:val="20"/>
              </w:rPr>
            </w:pPr>
            <w:r w:rsidRPr="003258C4">
              <w:rPr>
                <w:rFonts w:ascii="Times New Roman" w:eastAsia="Times New Roman" w:hAnsi="Times New Roman" w:cs="Times New Roman"/>
                <w:noProof/>
                <w:color w:val="0000FF"/>
                <w:sz w:val="20"/>
                <w:szCs w:val="20"/>
              </w:rPr>
              <w:fldChar w:fldCharType="begin">
                <w:ffData>
                  <w:name w:val="Text32"/>
                  <w:enabled/>
                  <w:calcOnExit w:val="0"/>
                  <w:textInput>
                    <w:default w:val="Insert location of materials"/>
                  </w:textInput>
                </w:ffData>
              </w:fldChar>
            </w:r>
            <w:r w:rsidRPr="003258C4">
              <w:rPr>
                <w:rFonts w:ascii="Times New Roman" w:eastAsia="Times New Roman" w:hAnsi="Times New Roman" w:cs="Times New Roman"/>
                <w:noProof/>
                <w:color w:val="0000FF"/>
                <w:sz w:val="20"/>
                <w:szCs w:val="20"/>
              </w:rPr>
              <w:instrText xml:space="preserve"> FORMTEXT </w:instrText>
            </w:r>
            <w:r w:rsidRPr="003258C4">
              <w:rPr>
                <w:rFonts w:ascii="Times New Roman" w:eastAsia="Times New Roman" w:hAnsi="Times New Roman" w:cs="Times New Roman"/>
                <w:noProof/>
                <w:color w:val="0000FF"/>
                <w:sz w:val="20"/>
                <w:szCs w:val="20"/>
              </w:rPr>
            </w:r>
            <w:r w:rsidRPr="003258C4">
              <w:rPr>
                <w:rFonts w:ascii="Times New Roman" w:eastAsia="Times New Roman" w:hAnsi="Times New Roman" w:cs="Times New Roman"/>
                <w:noProof/>
                <w:color w:val="0000FF"/>
                <w:sz w:val="20"/>
                <w:szCs w:val="20"/>
              </w:rPr>
              <w:fldChar w:fldCharType="separate"/>
            </w:r>
            <w:r w:rsidRPr="003258C4">
              <w:rPr>
                <w:rFonts w:ascii="Times New Roman" w:eastAsia="Times New Roman" w:hAnsi="Times New Roman" w:cs="Times New Roman"/>
                <w:noProof/>
                <w:color w:val="0000FF"/>
                <w:sz w:val="20"/>
                <w:szCs w:val="20"/>
              </w:rPr>
              <w:t>Insert location of materials</w:t>
            </w:r>
            <w:r w:rsidRPr="003258C4">
              <w:rPr>
                <w:rFonts w:ascii="Times New Roman" w:eastAsia="Times New Roman" w:hAnsi="Times New Roman" w:cs="Times New Roman"/>
                <w:noProof/>
                <w:color w:val="0000FF"/>
                <w:sz w:val="20"/>
                <w:szCs w:val="20"/>
              </w:rPr>
              <w:fldChar w:fldCharType="end"/>
            </w:r>
          </w:p>
        </w:tc>
        <w:tc>
          <w:tcPr>
            <w:tcW w:w="2132" w:type="dxa"/>
          </w:tcPr>
          <w:p w:rsidR="00CD6477" w:rsidRPr="003258C4" w:rsidRDefault="00CD6477" w:rsidP="009454E9">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BMPs used:  minimize exposure, good housekeeping, maintenance, spill prevention and response, etc. "/>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 xml:space="preserve">Insert BMPs used:  minimize exposure, good housekeeping, maintenance, spill prevention and response, etc. </w:t>
            </w:r>
            <w:r>
              <w:rPr>
                <w:rFonts w:ascii="Times New Roman" w:eastAsia="Times New Roman" w:hAnsi="Times New Roman" w:cs="Times New Roman"/>
                <w:noProof/>
                <w:color w:val="0000FF"/>
                <w:sz w:val="20"/>
                <w:szCs w:val="20"/>
              </w:rPr>
              <w:fldChar w:fldCharType="end"/>
            </w:r>
          </w:p>
        </w:tc>
        <w:tc>
          <w:tcPr>
            <w:tcW w:w="2212" w:type="dxa"/>
          </w:tcPr>
          <w:p w:rsidR="00CD6477" w:rsidRPr="003258C4" w:rsidRDefault="00CD6477" w:rsidP="009454E9">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control measures used: :  vegetative swales, reuse of storm water, oil-water separators, retention ponds etc."/>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Insert control measures used: :  vegetative swales, reuse of storm water, oil-water separators, retention ponds etc.</w:t>
            </w:r>
            <w:r>
              <w:rPr>
                <w:rFonts w:ascii="Times New Roman" w:eastAsia="Times New Roman" w:hAnsi="Times New Roman" w:cs="Times New Roman"/>
                <w:noProof/>
                <w:color w:val="0000FF"/>
                <w:sz w:val="20"/>
                <w:szCs w:val="20"/>
              </w:rPr>
              <w:fldChar w:fldCharType="end"/>
            </w:r>
          </w:p>
        </w:tc>
      </w:tr>
      <w:bookmarkStart w:id="31" w:name="Text31"/>
      <w:tr w:rsidR="00CD6477" w:rsidRPr="009454E9" w:rsidTr="00CD6477">
        <w:tc>
          <w:tcPr>
            <w:tcW w:w="1981"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bookmarkEnd w:id="31"/>
          </w:p>
        </w:tc>
        <w:tc>
          <w:tcPr>
            <w:tcW w:w="1637"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c>
          <w:tcPr>
            <w:tcW w:w="1981"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c>
          <w:tcPr>
            <w:tcW w:w="1981"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c>
          <w:tcPr>
            <w:tcW w:w="1981"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c>
          <w:tcPr>
            <w:tcW w:w="1981" w:type="dxa"/>
            <w:tcBorders>
              <w:bottom w:val="single" w:sz="12" w:space="0" w:color="auto"/>
            </w:tcBorders>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Borders>
              <w:bottom w:val="single" w:sz="12" w:space="0" w:color="auto"/>
            </w:tcBorders>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Borders>
              <w:bottom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Borders>
              <w:bottom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Borders>
              <w:bottom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dxa"/>
            <w:tcBorders>
              <w:top w:val="single" w:sz="12" w:space="0" w:color="auto"/>
              <w:left w:val="nil"/>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Borders>
              <w:top w:val="single" w:sz="12" w:space="0" w:color="auto"/>
              <w:left w:val="single" w:sz="12" w:space="0" w:color="auto"/>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dxa"/>
            <w:tcBorders>
              <w:top w:val="single" w:sz="12" w:space="0" w:color="auto"/>
              <w:left w:val="nil"/>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Borders>
              <w:top w:val="single" w:sz="12" w:space="0" w:color="auto"/>
              <w:left w:val="single" w:sz="12" w:space="0" w:color="auto"/>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dxa"/>
            <w:tcBorders>
              <w:top w:val="single" w:sz="12" w:space="0" w:color="auto"/>
              <w:left w:val="nil"/>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Borders>
              <w:top w:val="single" w:sz="12" w:space="0" w:color="auto"/>
              <w:left w:val="single" w:sz="12" w:space="0" w:color="auto"/>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CD6477" w:rsidRPr="009454E9" w:rsidTr="00CD6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1" w:type="dxa"/>
            <w:tcBorders>
              <w:top w:val="single" w:sz="12" w:space="0" w:color="auto"/>
              <w:left w:val="nil"/>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37"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614" w:type="dxa"/>
            <w:tcBorders>
              <w:top w:val="single" w:sz="12" w:space="0" w:color="auto"/>
              <w:left w:val="single" w:sz="12" w:space="0" w:color="auto"/>
              <w:bottom w:val="single" w:sz="12" w:space="0" w:color="auto"/>
              <w:right w:val="single" w:sz="12" w:space="0" w:color="auto"/>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13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2212" w:type="dxa"/>
            <w:tcBorders>
              <w:top w:val="single" w:sz="12" w:space="0" w:color="auto"/>
              <w:left w:val="single" w:sz="12" w:space="0" w:color="auto"/>
              <w:bottom w:val="single" w:sz="12" w:space="0" w:color="auto"/>
              <w:right w:val="nil"/>
            </w:tcBorders>
          </w:tcPr>
          <w:p w:rsidR="00CD6477" w:rsidRPr="003258C4" w:rsidRDefault="00CD6477" w:rsidP="009454E9">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bl>
    <w:p w:rsidR="00CD6477" w:rsidRDefault="00CD6477" w:rsidP="00CD6477">
      <w:pPr>
        <w:pStyle w:val="Heading2"/>
        <w:ind w:left="0" w:firstLine="0"/>
      </w:pPr>
      <w:bookmarkStart w:id="32" w:name="_Toc219629103"/>
    </w:p>
    <w:p w:rsidR="009454E9" w:rsidRPr="009454E9" w:rsidRDefault="009454E9" w:rsidP="00E84312">
      <w:pPr>
        <w:pStyle w:val="Heading2"/>
      </w:pPr>
      <w:bookmarkStart w:id="33" w:name="_Toc521320510"/>
      <w:r w:rsidRPr="009454E9">
        <w:t>2.</w:t>
      </w:r>
      <w:r w:rsidR="00803279">
        <w:t>2</w:t>
      </w:r>
      <w:r w:rsidRPr="009454E9">
        <w:tab/>
        <w:t>Spills and Leaks</w:t>
      </w:r>
      <w:bookmarkEnd w:id="32"/>
      <w:r w:rsidRPr="009454E9">
        <w:t>.</w:t>
      </w:r>
      <w:bookmarkEnd w:id="33"/>
    </w:p>
    <w:p w:rsidR="009454E9" w:rsidRPr="009454E9" w:rsidRDefault="009454E9" w:rsidP="009454E9">
      <w:pPr>
        <w:spacing w:after="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33CAB500" wp14:editId="0D626B08">
                <wp:extent cx="5948680" cy="1532709"/>
                <wp:effectExtent l="0" t="0" r="13970" b="10795"/>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532709"/>
                        </a:xfrm>
                        <a:prstGeom prst="rect">
                          <a:avLst/>
                        </a:prstGeom>
                        <a:solidFill>
                          <a:srgbClr val="F5F5F5"/>
                        </a:solidFill>
                        <a:ln w="9525">
                          <a:solidFill>
                            <a:srgbClr val="000000"/>
                          </a:solidFill>
                          <a:miter lim="800000"/>
                          <a:headEnd/>
                          <a:tailEnd/>
                        </a:ln>
                      </wps:spPr>
                      <wps:txbx>
                        <w:txbxContent>
                          <w:p w:rsidR="00A737E3" w:rsidRPr="007D5C59" w:rsidRDefault="00A737E3"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7D5C59">
                              <w:rPr>
                                <w:rFonts w:ascii="Arial Narrow" w:hAnsi="Arial Narrow"/>
                                <w:sz w:val="22"/>
                                <w:szCs w:val="22"/>
                              </w:rPr>
                              <w:t>:</w:t>
                            </w:r>
                          </w:p>
                          <w:p w:rsidR="00A737E3" w:rsidRDefault="00A737E3" w:rsidP="00FF3749">
                            <w:pPr>
                              <w:autoSpaceDE w:val="0"/>
                              <w:autoSpaceDN w:val="0"/>
                              <w:adjustRightInd w:val="0"/>
                              <w:spacing w:after="60" w:line="240" w:lineRule="auto"/>
                              <w:rPr>
                                <w:rFonts w:ascii="Arial Narrow" w:hAnsi="Arial Narrow"/>
                                <w:color w:val="000000"/>
                              </w:rPr>
                            </w:pPr>
                            <w:r w:rsidRPr="003258C4">
                              <w:rPr>
                                <w:rFonts w:ascii="Arial Narrow" w:hAnsi="Arial Narrow"/>
                                <w:color w:val="000000"/>
                              </w:rPr>
                              <w:t>Use the following table to provide a list of any significant (25 gallons or more) spills and leaks of oil or hazardous pollutants, that occurred in the prior 3 years.  Significant spills and leaks are required to be reported to DEQ</w:t>
                            </w:r>
                            <w:r>
                              <w:rPr>
                                <w:rFonts w:ascii="Arial Narrow" w:hAnsi="Arial Narrow"/>
                                <w:color w:val="000000"/>
                              </w:rPr>
                              <w:t xml:space="preserve"> if discharged to a waterbody or MS4</w:t>
                            </w:r>
                            <w:r w:rsidRPr="003258C4">
                              <w:rPr>
                                <w:rFonts w:ascii="Arial Narrow" w:hAnsi="Arial Narrow"/>
                                <w:color w:val="000000"/>
                              </w:rPr>
                              <w:t xml:space="preserve">.  </w:t>
                            </w:r>
                          </w:p>
                          <w:p w:rsidR="00A737E3" w:rsidRDefault="00A737E3" w:rsidP="00FF3749">
                            <w:pPr>
                              <w:autoSpaceDE w:val="0"/>
                              <w:autoSpaceDN w:val="0"/>
                              <w:adjustRightInd w:val="0"/>
                              <w:spacing w:after="60" w:line="240" w:lineRule="auto"/>
                              <w:rPr>
                                <w:rFonts w:ascii="Arial Narrow" w:hAnsi="Arial Narrow"/>
                                <w:color w:val="000000"/>
                              </w:rPr>
                            </w:pPr>
                          </w:p>
                          <w:p w:rsidR="00A737E3" w:rsidRPr="007D5C59" w:rsidRDefault="00A737E3" w:rsidP="00FF3749">
                            <w:pPr>
                              <w:autoSpaceDE w:val="0"/>
                              <w:autoSpaceDN w:val="0"/>
                              <w:adjustRightInd w:val="0"/>
                              <w:spacing w:after="60" w:line="240" w:lineRule="auto"/>
                              <w:rPr>
                                <w:rFonts w:ascii="Arial Narrow" w:hAnsi="Arial Narrow"/>
                                <w:color w:val="000000"/>
                              </w:rPr>
                            </w:pPr>
                            <w:r w:rsidRPr="007D5C59">
                              <w:rPr>
                                <w:rFonts w:ascii="Arial Narrow" w:hAnsi="Arial Narrow"/>
                                <w:i/>
                                <w:color w:val="000000"/>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txbxContent>
                      </wps:txbx>
                      <wps:bodyPr rot="0" vert="horz" wrap="square" lIns="95250" tIns="0" rIns="95250" bIns="47625" anchor="t" anchorCtr="0" upright="1">
                        <a:noAutofit/>
                      </wps:bodyPr>
                    </wps:wsp>
                  </a:graphicData>
                </a:graphic>
              </wp:inline>
            </w:drawing>
          </mc:Choice>
          <mc:Fallback>
            <w:pict>
              <v:shape w14:anchorId="33CAB500" id="Text Box 65" o:spid="_x0000_s1031" type="#_x0000_t202" style="width:468.4pt;height:1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" fillcolor="#f5f5f5">
                <v:textbox inset="7.5pt,0,7.5pt,3.75pt">
                  <w:txbxContent>
                    <w:p w:rsidR="00A737E3" w:rsidRPr="007D5C59" w:rsidRDefault="00A737E3"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7D5C59">
                        <w:rPr>
                          <w:rFonts w:ascii="Arial Narrow" w:hAnsi="Arial Narrow"/>
                          <w:sz w:val="22"/>
                          <w:szCs w:val="22"/>
                        </w:rPr>
                        <w:t>:</w:t>
                      </w:r>
                    </w:p>
                    <w:p w:rsidR="00A737E3" w:rsidRDefault="00A737E3" w:rsidP="00FF3749">
                      <w:pPr>
                        <w:autoSpaceDE w:val="0"/>
                        <w:autoSpaceDN w:val="0"/>
                        <w:adjustRightInd w:val="0"/>
                        <w:spacing w:after="60" w:line="240" w:lineRule="auto"/>
                        <w:rPr>
                          <w:rFonts w:ascii="Arial Narrow" w:hAnsi="Arial Narrow"/>
                          <w:color w:val="000000"/>
                        </w:rPr>
                      </w:pPr>
                      <w:r w:rsidRPr="003258C4">
                        <w:rPr>
                          <w:rFonts w:ascii="Arial Narrow" w:hAnsi="Arial Narrow"/>
                          <w:color w:val="000000"/>
                        </w:rPr>
                        <w:t>Use the following table to provide a list of any significant (25 gallons or more) spills and leaks of oil or hazardous pollutants, that occurred in the prior 3 years.  Significant spills and leaks are required to be reported to DEQ</w:t>
                      </w:r>
                      <w:r>
                        <w:rPr>
                          <w:rFonts w:ascii="Arial Narrow" w:hAnsi="Arial Narrow"/>
                          <w:color w:val="000000"/>
                        </w:rPr>
                        <w:t xml:space="preserve"> if discharged to a waterbody or MS4</w:t>
                      </w:r>
                      <w:r w:rsidRPr="003258C4">
                        <w:rPr>
                          <w:rFonts w:ascii="Arial Narrow" w:hAnsi="Arial Narrow"/>
                          <w:color w:val="000000"/>
                        </w:rPr>
                        <w:t xml:space="preserve">.  </w:t>
                      </w:r>
                    </w:p>
                    <w:p w:rsidR="00A737E3" w:rsidRDefault="00A737E3" w:rsidP="00FF3749">
                      <w:pPr>
                        <w:autoSpaceDE w:val="0"/>
                        <w:autoSpaceDN w:val="0"/>
                        <w:adjustRightInd w:val="0"/>
                        <w:spacing w:after="60" w:line="240" w:lineRule="auto"/>
                        <w:rPr>
                          <w:rFonts w:ascii="Arial Narrow" w:hAnsi="Arial Narrow"/>
                          <w:color w:val="000000"/>
                        </w:rPr>
                      </w:pPr>
                    </w:p>
                    <w:p w:rsidR="00A737E3" w:rsidRPr="007D5C59" w:rsidRDefault="00A737E3" w:rsidP="00FF3749">
                      <w:pPr>
                        <w:autoSpaceDE w:val="0"/>
                        <w:autoSpaceDN w:val="0"/>
                        <w:adjustRightInd w:val="0"/>
                        <w:spacing w:after="60" w:line="240" w:lineRule="auto"/>
                        <w:rPr>
                          <w:rFonts w:ascii="Arial Narrow" w:hAnsi="Arial Narrow"/>
                          <w:color w:val="000000"/>
                        </w:rPr>
                      </w:pPr>
                      <w:r w:rsidRPr="007D5C59">
                        <w:rPr>
                          <w:rFonts w:ascii="Arial Narrow" w:hAnsi="Arial Narrow"/>
                          <w:i/>
                          <w:color w:val="000000"/>
                        </w:rPr>
                        <w:t>Note: Significant spills and leaks include, but are not limited to, releases of oil or hazardous substances in excess of quantities that are reportable under CWA Section 311 (see 40 CFR 110.6 and 40 CFR 117.21) or Section 102 of the Comprehensive Environmental Response, Compensation and Liability Act (CERCLA), 42 USC §9602.</w:t>
                      </w:r>
                    </w:p>
                  </w:txbxContent>
                </v:textbox>
                <w10:anchorlock/>
              </v:shape>
            </w:pict>
          </mc:Fallback>
        </mc:AlternateContent>
      </w:r>
    </w:p>
    <w:p w:rsidR="009454E9" w:rsidRPr="009454E9" w:rsidRDefault="009454E9" w:rsidP="009454E9">
      <w:pPr>
        <w:spacing w:after="0" w:line="240" w:lineRule="auto"/>
        <w:rPr>
          <w:rFonts w:ascii="Arial Narrow" w:eastAsia="Times New Roman" w:hAnsi="Arial Narrow" w:cs="Times New Roman"/>
        </w:rPr>
      </w:pPr>
    </w:p>
    <w:p w:rsidR="009454E9" w:rsidRPr="009454E9" w:rsidRDefault="009454E9" w:rsidP="009454E9">
      <w:pPr>
        <w:spacing w:after="0" w:line="240" w:lineRule="auto"/>
        <w:jc w:val="center"/>
        <w:rPr>
          <w:rFonts w:ascii="Arial Narrow" w:eastAsia="Times New Roman" w:hAnsi="Arial Narrow" w:cs="Times New Roman"/>
          <w:b/>
          <w:sz w:val="24"/>
          <w:szCs w:val="24"/>
        </w:rPr>
      </w:pPr>
      <w:r w:rsidRPr="009454E9">
        <w:rPr>
          <w:rFonts w:ascii="Arial Narrow" w:eastAsia="Times New Roman" w:hAnsi="Arial Narrow" w:cs="Times New Roman"/>
          <w:b/>
          <w:sz w:val="24"/>
          <w:szCs w:val="24"/>
        </w:rPr>
        <w:t>Description of Past Spills/Leaks</w:t>
      </w:r>
    </w:p>
    <w:p w:rsidR="009454E9" w:rsidRPr="009454E9" w:rsidRDefault="009454E9" w:rsidP="009454E9">
      <w:pPr>
        <w:spacing w:after="0" w:line="240" w:lineRule="auto"/>
        <w:rPr>
          <w:rFonts w:ascii="Arial Narrow" w:eastAsia="Times New Roman" w:hAnsi="Arial Narrow" w:cs="Times New Roman"/>
        </w:rPr>
      </w:pPr>
    </w:p>
    <w:tbl>
      <w:tblPr>
        <w:tblW w:w="0" w:type="auto"/>
        <w:tblBorders>
          <w:insideH w:val="single" w:sz="12" w:space="0" w:color="auto"/>
          <w:insideV w:val="single" w:sz="12" w:space="0" w:color="auto"/>
        </w:tblBorders>
        <w:tblLook w:val="01E0" w:firstRow="1" w:lastRow="1" w:firstColumn="1" w:lastColumn="1" w:noHBand="0" w:noVBand="0"/>
      </w:tblPr>
      <w:tblGrid>
        <w:gridCol w:w="1704"/>
        <w:gridCol w:w="5297"/>
        <w:gridCol w:w="2359"/>
      </w:tblGrid>
      <w:tr w:rsidR="009454E9" w:rsidRPr="009454E9" w:rsidTr="000906C0">
        <w:tc>
          <w:tcPr>
            <w:tcW w:w="1728" w:type="dxa"/>
          </w:tcPr>
          <w:p w:rsidR="009454E9" w:rsidRPr="00EF7F99" w:rsidRDefault="009454E9" w:rsidP="009454E9">
            <w:pPr>
              <w:spacing w:after="0" w:line="240" w:lineRule="auto"/>
              <w:jc w:val="center"/>
              <w:rPr>
                <w:rFonts w:ascii="Times New Roman" w:eastAsia="Times New Roman" w:hAnsi="Times New Roman" w:cs="Times New Roman"/>
                <w:b/>
                <w:sz w:val="20"/>
                <w:szCs w:val="20"/>
              </w:rPr>
            </w:pPr>
            <w:r w:rsidRPr="00EF7F99">
              <w:rPr>
                <w:rFonts w:ascii="Times New Roman" w:eastAsia="Times New Roman" w:hAnsi="Times New Roman" w:cs="Times New Roman"/>
                <w:b/>
                <w:sz w:val="20"/>
                <w:szCs w:val="20"/>
              </w:rPr>
              <w:t>Date</w:t>
            </w:r>
          </w:p>
        </w:tc>
        <w:tc>
          <w:tcPr>
            <w:tcW w:w="5446" w:type="dxa"/>
          </w:tcPr>
          <w:p w:rsidR="009454E9" w:rsidRPr="00EF7F99" w:rsidRDefault="009454E9" w:rsidP="009454E9">
            <w:pPr>
              <w:spacing w:after="0" w:line="240" w:lineRule="auto"/>
              <w:jc w:val="center"/>
              <w:rPr>
                <w:rFonts w:ascii="Times New Roman" w:eastAsia="Times New Roman" w:hAnsi="Times New Roman" w:cs="Times New Roman"/>
                <w:b/>
                <w:sz w:val="20"/>
                <w:szCs w:val="20"/>
              </w:rPr>
            </w:pPr>
            <w:r w:rsidRPr="00EF7F99">
              <w:rPr>
                <w:rFonts w:ascii="Times New Roman" w:eastAsia="Times New Roman" w:hAnsi="Times New Roman" w:cs="Times New Roman"/>
                <w:b/>
                <w:sz w:val="20"/>
                <w:szCs w:val="20"/>
              </w:rPr>
              <w:t>Description</w:t>
            </w:r>
          </w:p>
        </w:tc>
        <w:tc>
          <w:tcPr>
            <w:tcW w:w="2402" w:type="dxa"/>
          </w:tcPr>
          <w:p w:rsidR="009454E9" w:rsidRPr="00EF7F99" w:rsidRDefault="006B743F" w:rsidP="009454E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Corrective Action</w:t>
            </w:r>
          </w:p>
        </w:tc>
      </w:tr>
      <w:bookmarkStart w:id="34" w:name="Text36"/>
      <w:tr w:rsidR="009454E9" w:rsidRPr="009454E9" w:rsidTr="000906C0">
        <w:tc>
          <w:tcPr>
            <w:tcW w:w="1728" w:type="dxa"/>
          </w:tcPr>
          <w:p w:rsidR="009454E9" w:rsidRPr="00EF7F99" w:rsidRDefault="009454E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6"/>
                  <w:enabled/>
                  <w:calcOnExit w:val="0"/>
                  <w:textInput>
                    <w:default w:val="Insert date of spill/leak"/>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Insert date of spill/leak</w:t>
            </w:r>
            <w:r w:rsidRPr="00EF7F99">
              <w:rPr>
                <w:rFonts w:ascii="Times New Roman" w:eastAsia="Times New Roman" w:hAnsi="Times New Roman" w:cs="Times New Roman"/>
                <w:color w:val="0000FF"/>
                <w:sz w:val="20"/>
                <w:szCs w:val="20"/>
              </w:rPr>
              <w:fldChar w:fldCharType="end"/>
            </w:r>
            <w:bookmarkEnd w:id="34"/>
          </w:p>
        </w:tc>
        <w:bookmarkStart w:id="35" w:name="Text38"/>
        <w:tc>
          <w:tcPr>
            <w:tcW w:w="5446" w:type="dxa"/>
          </w:tcPr>
          <w:p w:rsidR="009454E9" w:rsidRPr="00EF7F99" w:rsidRDefault="009454E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8"/>
                  <w:enabled/>
                  <w:calcOnExit w:val="0"/>
                  <w:textInput>
                    <w:default w:val="Insert description of spill/leak (where it occurred, what happened, types of pollutants, extent of damage)"/>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Insert description of spill/leak (where it occurred, what happened, types of pollutants, extent of damage)</w:t>
            </w:r>
            <w:r w:rsidRPr="00EF7F99">
              <w:rPr>
                <w:rFonts w:ascii="Times New Roman" w:eastAsia="Times New Roman" w:hAnsi="Times New Roman" w:cs="Times New Roman"/>
                <w:color w:val="0000FF"/>
                <w:sz w:val="20"/>
                <w:szCs w:val="20"/>
              </w:rPr>
              <w:fldChar w:fldCharType="end"/>
            </w:r>
            <w:bookmarkEnd w:id="35"/>
          </w:p>
        </w:tc>
        <w:tc>
          <w:tcPr>
            <w:tcW w:w="2402" w:type="dxa"/>
          </w:tcPr>
          <w:p w:rsidR="009454E9" w:rsidRPr="00EF7F99" w:rsidRDefault="006B743F" w:rsidP="009454E9">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fldChar w:fldCharType="begin">
                <w:ffData>
                  <w:name w:val="Text39"/>
                  <w:enabled/>
                  <w:calcOnExit w:val="0"/>
                  <w:textInput>
                    <w:default w:val="Describe remediation actions"/>
                  </w:textInput>
                </w:ffData>
              </w:fldChar>
            </w:r>
            <w:bookmarkStart w:id="36" w:name="Text39"/>
            <w:r>
              <w:rPr>
                <w:rFonts w:ascii="Times New Roman" w:eastAsia="Times New Roman" w:hAnsi="Times New Roman" w:cs="Times New Roman"/>
                <w:color w:val="0000FF"/>
                <w:sz w:val="20"/>
                <w:szCs w:val="20"/>
              </w:rPr>
              <w:instrText xml:space="preserve"> FORMTEXT </w:instrText>
            </w:r>
            <w:r>
              <w:rPr>
                <w:rFonts w:ascii="Times New Roman" w:eastAsia="Times New Roman" w:hAnsi="Times New Roman" w:cs="Times New Roman"/>
                <w:color w:val="0000FF"/>
                <w:sz w:val="20"/>
                <w:szCs w:val="20"/>
              </w:rPr>
            </w:r>
            <w:r>
              <w:rPr>
                <w:rFonts w:ascii="Times New Roman" w:eastAsia="Times New Roman" w:hAnsi="Times New Roman" w:cs="Times New Roman"/>
                <w:color w:val="0000FF"/>
                <w:sz w:val="20"/>
                <w:szCs w:val="20"/>
              </w:rPr>
              <w:fldChar w:fldCharType="separate"/>
            </w:r>
            <w:r>
              <w:rPr>
                <w:rFonts w:ascii="Times New Roman" w:eastAsia="Times New Roman" w:hAnsi="Times New Roman" w:cs="Times New Roman"/>
                <w:noProof/>
                <w:color w:val="0000FF"/>
                <w:sz w:val="20"/>
                <w:szCs w:val="20"/>
              </w:rPr>
              <w:t>Describe remediation actions</w:t>
            </w:r>
            <w:r>
              <w:rPr>
                <w:rFonts w:ascii="Times New Roman" w:eastAsia="Times New Roman" w:hAnsi="Times New Roman" w:cs="Times New Roman"/>
                <w:color w:val="0000FF"/>
                <w:sz w:val="20"/>
                <w:szCs w:val="20"/>
              </w:rPr>
              <w:fldChar w:fldCharType="end"/>
            </w:r>
            <w:bookmarkEnd w:id="36"/>
          </w:p>
        </w:tc>
      </w:tr>
      <w:bookmarkStart w:id="37" w:name="Text37"/>
      <w:tr w:rsidR="009454E9" w:rsidRPr="009454E9" w:rsidTr="000906C0">
        <w:tc>
          <w:tcPr>
            <w:tcW w:w="1728" w:type="dxa"/>
          </w:tcPr>
          <w:p w:rsidR="009454E9" w:rsidRPr="00EF7F99" w:rsidRDefault="009454E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bookmarkEnd w:id="37"/>
          </w:p>
        </w:tc>
        <w:tc>
          <w:tcPr>
            <w:tcW w:w="5446"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2402"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r>
      <w:tr w:rsidR="009454E9" w:rsidRPr="009454E9" w:rsidTr="000906C0">
        <w:tc>
          <w:tcPr>
            <w:tcW w:w="1728"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5446"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2402"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r>
      <w:tr w:rsidR="009454E9" w:rsidRPr="009454E9" w:rsidTr="000906C0">
        <w:tc>
          <w:tcPr>
            <w:tcW w:w="1728"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5446"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2402" w:type="dxa"/>
          </w:tcPr>
          <w:p w:rsidR="009454E9" w:rsidRPr="00EF7F99" w:rsidRDefault="009454E9" w:rsidP="009454E9">
            <w:pPr>
              <w:spacing w:after="0" w:line="240" w:lineRule="auto"/>
              <w:rPr>
                <w:rFonts w:ascii="Times New Roman" w:eastAsia="Times New Roman" w:hAnsi="Times New Roman" w:cs="Times New Roman"/>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r>
      <w:tr w:rsidR="00EF7F99" w:rsidRPr="009454E9" w:rsidTr="000906C0">
        <w:tc>
          <w:tcPr>
            <w:tcW w:w="1728"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5446"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2402"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r>
      <w:tr w:rsidR="00EF7F99" w:rsidRPr="009454E9" w:rsidTr="000906C0">
        <w:tc>
          <w:tcPr>
            <w:tcW w:w="1728"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5446"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2402"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r>
      <w:tr w:rsidR="00EF7F99" w:rsidRPr="009454E9" w:rsidTr="000906C0">
        <w:tc>
          <w:tcPr>
            <w:tcW w:w="1728"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5446"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c>
          <w:tcPr>
            <w:tcW w:w="2402" w:type="dxa"/>
          </w:tcPr>
          <w:p w:rsidR="00EF7F99" w:rsidRPr="00EF7F99" w:rsidRDefault="00EF7F99" w:rsidP="009454E9">
            <w:pPr>
              <w:spacing w:after="0" w:line="240" w:lineRule="auto"/>
              <w:rPr>
                <w:rFonts w:ascii="Times New Roman" w:eastAsia="Times New Roman" w:hAnsi="Times New Roman" w:cs="Times New Roman"/>
                <w:color w:val="0000FF"/>
                <w:sz w:val="20"/>
                <w:szCs w:val="20"/>
              </w:rPr>
            </w:pPr>
            <w:r w:rsidRPr="00EF7F99">
              <w:rPr>
                <w:rFonts w:ascii="Times New Roman" w:eastAsia="Times New Roman" w:hAnsi="Times New Roman" w:cs="Times New Roman"/>
                <w:color w:val="0000FF"/>
                <w:sz w:val="20"/>
                <w:szCs w:val="20"/>
              </w:rPr>
              <w:fldChar w:fldCharType="begin">
                <w:ffData>
                  <w:name w:val="Text37"/>
                  <w:enabled/>
                  <w:calcOnExit w:val="0"/>
                  <w:textInput>
                    <w:default w:val="[Repeat as necessary]"/>
                  </w:textInput>
                </w:ffData>
              </w:fldChar>
            </w:r>
            <w:r w:rsidRPr="00EF7F99">
              <w:rPr>
                <w:rFonts w:ascii="Times New Roman" w:eastAsia="Times New Roman" w:hAnsi="Times New Roman" w:cs="Times New Roman"/>
                <w:color w:val="0000FF"/>
                <w:sz w:val="20"/>
                <w:szCs w:val="20"/>
              </w:rPr>
              <w:instrText xml:space="preserve"> FORMTEXT </w:instrText>
            </w:r>
            <w:r w:rsidRPr="00EF7F99">
              <w:rPr>
                <w:rFonts w:ascii="Times New Roman" w:eastAsia="Times New Roman" w:hAnsi="Times New Roman" w:cs="Times New Roman"/>
                <w:color w:val="0000FF"/>
                <w:sz w:val="20"/>
                <w:szCs w:val="20"/>
              </w:rPr>
            </w:r>
            <w:r w:rsidRPr="00EF7F99">
              <w:rPr>
                <w:rFonts w:ascii="Times New Roman" w:eastAsia="Times New Roman" w:hAnsi="Times New Roman" w:cs="Times New Roman"/>
                <w:color w:val="0000FF"/>
                <w:sz w:val="20"/>
                <w:szCs w:val="20"/>
              </w:rPr>
              <w:fldChar w:fldCharType="separate"/>
            </w:r>
            <w:r w:rsidRPr="00EF7F99">
              <w:rPr>
                <w:rFonts w:ascii="Times New Roman" w:eastAsia="Times New Roman" w:hAnsi="Times New Roman" w:cs="Times New Roman"/>
                <w:noProof/>
                <w:color w:val="0000FF"/>
                <w:sz w:val="20"/>
                <w:szCs w:val="20"/>
              </w:rPr>
              <w:t>[Repeat as necessary]</w:t>
            </w:r>
            <w:r w:rsidRPr="00EF7F99">
              <w:rPr>
                <w:rFonts w:ascii="Times New Roman" w:eastAsia="Times New Roman" w:hAnsi="Times New Roman" w:cs="Times New Roman"/>
                <w:color w:val="0000FF"/>
                <w:sz w:val="20"/>
                <w:szCs w:val="20"/>
              </w:rPr>
              <w:fldChar w:fldCharType="end"/>
            </w:r>
          </w:p>
        </w:tc>
      </w:tr>
    </w:tbl>
    <w:p w:rsidR="009454E9" w:rsidRPr="009454E9" w:rsidRDefault="009454E9" w:rsidP="00E84312">
      <w:pPr>
        <w:pStyle w:val="Heading2"/>
      </w:pPr>
      <w:bookmarkStart w:id="38" w:name="_Toc219629104"/>
      <w:bookmarkStart w:id="39" w:name="_Toc521320511"/>
      <w:r w:rsidRPr="009454E9">
        <w:t>2.</w:t>
      </w:r>
      <w:r w:rsidR="00803279">
        <w:t>3</w:t>
      </w:r>
      <w:r w:rsidRPr="009454E9">
        <w:tab/>
      </w:r>
      <w:r w:rsidR="008014EE">
        <w:t>Allowable n</w:t>
      </w:r>
      <w:r w:rsidRPr="009454E9">
        <w:t>on-</w:t>
      </w:r>
      <w:r w:rsidR="00BB0E30">
        <w:t>storm water</w:t>
      </w:r>
      <w:r w:rsidRPr="009454E9">
        <w:t xml:space="preserve"> Discharges</w:t>
      </w:r>
      <w:bookmarkEnd w:id="38"/>
      <w:r w:rsidR="000A2929">
        <w:t>.</w:t>
      </w:r>
      <w:bookmarkEnd w:id="39"/>
    </w:p>
    <w:p w:rsid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315E983B" wp14:editId="715D596E">
                <wp:extent cx="5948680" cy="644434"/>
                <wp:effectExtent l="0" t="0" r="13970" b="22860"/>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644434"/>
                        </a:xfrm>
                        <a:prstGeom prst="rect">
                          <a:avLst/>
                        </a:prstGeom>
                        <a:solidFill>
                          <a:srgbClr val="F5F5F5"/>
                        </a:solidFill>
                        <a:ln w="9525">
                          <a:solidFill>
                            <a:srgbClr val="000000"/>
                          </a:solidFill>
                          <a:miter lim="800000"/>
                          <a:headEnd/>
                          <a:tailEnd/>
                        </a:ln>
                      </wps:spPr>
                      <wps:txbx>
                        <w:txbxContent>
                          <w:p w:rsidR="00A737E3" w:rsidRPr="007D5C59" w:rsidRDefault="00A737E3"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w:t>
                            </w:r>
                          </w:p>
                          <w:p w:rsidR="00A737E3" w:rsidRPr="007D5C59" w:rsidRDefault="00A737E3" w:rsidP="007C1C20">
                            <w:pPr>
                              <w:autoSpaceDE w:val="0"/>
                              <w:autoSpaceDN w:val="0"/>
                              <w:adjustRightInd w:val="0"/>
                              <w:spacing w:after="60" w:line="240" w:lineRule="auto"/>
                            </w:pPr>
                            <w:r>
                              <w:rPr>
                                <w:rFonts w:ascii="Arial Narrow" w:hAnsi="Arial Narrow"/>
                                <w:color w:val="000000"/>
                              </w:rPr>
                              <w:t xml:space="preserve">Use the following table to summarize your non-storm water discharge evaluation results. The table contains the complete list of allowable non-storm water discharges from section II.A.2. of the MSGP.  </w:t>
                            </w:r>
                          </w:p>
                        </w:txbxContent>
                      </wps:txbx>
                      <wps:bodyPr rot="0" vert="horz" wrap="square" lIns="95250" tIns="0" rIns="95250" bIns="47625" anchor="t" anchorCtr="0" upright="1">
                        <a:noAutofit/>
                      </wps:bodyPr>
                    </wps:wsp>
                  </a:graphicData>
                </a:graphic>
              </wp:inline>
            </w:drawing>
          </mc:Choice>
          <mc:Fallback>
            <w:pict>
              <v:shape w14:anchorId="315E983B" id="Text Box 64" o:spid="_x0000_s1032" type="#_x0000_t202" style="width:468.4pt;height: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" fillcolor="#f5f5f5">
                <v:textbox inset="7.5pt,0,7.5pt,3.75pt">
                  <w:txbxContent>
                    <w:p w:rsidR="00A737E3" w:rsidRPr="007D5C59" w:rsidRDefault="00A737E3" w:rsidP="00FF3749">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w:t>
                      </w:r>
                    </w:p>
                    <w:p w:rsidR="00A737E3" w:rsidRPr="007D5C59" w:rsidRDefault="00A737E3" w:rsidP="007C1C20">
                      <w:pPr>
                        <w:autoSpaceDE w:val="0"/>
                        <w:autoSpaceDN w:val="0"/>
                        <w:adjustRightInd w:val="0"/>
                        <w:spacing w:after="60" w:line="240" w:lineRule="auto"/>
                      </w:pPr>
                      <w:r>
                        <w:rPr>
                          <w:rFonts w:ascii="Arial Narrow" w:hAnsi="Arial Narrow"/>
                          <w:color w:val="000000"/>
                        </w:rPr>
                        <w:t xml:space="preserve">Use the following table to summarize your non-storm water discharge evaluation results. The table contains the complete list of allowable non-storm water discharges from section II.A.2. of the MSGP.  </w:t>
                      </w:r>
                    </w:p>
                  </w:txbxContent>
                </v:textbox>
                <w10:anchorlock/>
              </v:shape>
            </w:pict>
          </mc:Fallback>
        </mc:AlternateContent>
      </w:r>
    </w:p>
    <w:p w:rsidR="000C0F33" w:rsidRPr="009454E9" w:rsidRDefault="000C0F33" w:rsidP="000C0F33">
      <w:pPr>
        <w:tabs>
          <w:tab w:val="left" w:pos="1260"/>
        </w:tabs>
        <w:spacing w:before="120" w:after="120" w:line="240" w:lineRule="auto"/>
        <w:rPr>
          <w:rFonts w:ascii="Arial Narrow" w:eastAsia="Times New Roman" w:hAnsi="Arial Narrow" w:cs="Times New Roman"/>
          <w:color w:val="0000FF"/>
          <w:sz w:val="24"/>
          <w:szCs w:val="24"/>
        </w:rPr>
      </w:pPr>
    </w:p>
    <w:tbl>
      <w:tblPr>
        <w:tblW w:w="8388" w:type="dxa"/>
        <w:tblBorders>
          <w:insideH w:val="single" w:sz="12" w:space="0" w:color="auto"/>
          <w:insideV w:val="single" w:sz="12" w:space="0" w:color="auto"/>
        </w:tblBorders>
        <w:tblLayout w:type="fixed"/>
        <w:tblLook w:val="01E0" w:firstRow="1" w:lastRow="1" w:firstColumn="1" w:lastColumn="1" w:noHBand="0" w:noVBand="0"/>
      </w:tblPr>
      <w:tblGrid>
        <w:gridCol w:w="2988"/>
        <w:gridCol w:w="2700"/>
        <w:gridCol w:w="2700"/>
      </w:tblGrid>
      <w:tr w:rsidR="000C0F33" w:rsidRPr="009454E9" w:rsidTr="00483701">
        <w:tc>
          <w:tcPr>
            <w:tcW w:w="2988" w:type="dxa"/>
            <w:vAlign w:val="center"/>
          </w:tcPr>
          <w:p w:rsidR="000C0F33" w:rsidRPr="003258C4" w:rsidRDefault="000C0F33" w:rsidP="000C0F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Allowable Non-Storm Water Discharge</w:t>
            </w:r>
          </w:p>
        </w:tc>
        <w:tc>
          <w:tcPr>
            <w:tcW w:w="2700" w:type="dxa"/>
            <w:vAlign w:val="center"/>
          </w:tcPr>
          <w:p w:rsidR="000C0F33" w:rsidRPr="003258C4" w:rsidRDefault="000C0F33" w:rsidP="000C0F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Locations</w:t>
            </w:r>
          </w:p>
        </w:tc>
        <w:tc>
          <w:tcPr>
            <w:tcW w:w="2700" w:type="dxa"/>
            <w:vAlign w:val="center"/>
          </w:tcPr>
          <w:p w:rsidR="000C0F33" w:rsidRPr="003258C4" w:rsidRDefault="000C0F33" w:rsidP="000C0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Controls</w:t>
            </w:r>
          </w:p>
        </w:tc>
      </w:tr>
      <w:tr w:rsidR="000C0F33" w:rsidRPr="009454E9" w:rsidTr="00483701">
        <w:tc>
          <w:tcPr>
            <w:tcW w:w="2988" w:type="dxa"/>
          </w:tcPr>
          <w:p w:rsidR="000C0F33" w:rsidRPr="001421DA" w:rsidRDefault="000C0F33" w:rsidP="000C0F33">
            <w:pPr>
              <w:spacing w:after="0" w:line="240" w:lineRule="auto"/>
              <w:rPr>
                <w:rFonts w:ascii="Times New Roman" w:eastAsia="Times New Roman" w:hAnsi="Times New Roman" w:cs="Times New Roman"/>
                <w:sz w:val="20"/>
                <w:szCs w:val="20"/>
              </w:rPr>
            </w:pPr>
            <w:r w:rsidRPr="001421DA">
              <w:rPr>
                <w:rFonts w:ascii="Times New Roman" w:eastAsia="Times New Roman" w:hAnsi="Times New Roman" w:cs="Times New Roman"/>
                <w:sz w:val="20"/>
                <w:szCs w:val="20"/>
              </w:rPr>
              <w:t>Emergency fighting activities</w:t>
            </w:r>
          </w:p>
        </w:tc>
        <w:tc>
          <w:tcPr>
            <w:tcW w:w="2700" w:type="dxa"/>
          </w:tcPr>
          <w:p w:rsidR="000C0F33"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Pr>
          <w:p w:rsidR="000C0F33" w:rsidRPr="003258C4" w:rsidRDefault="001421DA" w:rsidP="000C0F33">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c>
          <w:tcPr>
            <w:tcW w:w="2988" w:type="dxa"/>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F</w:t>
            </w:r>
            <w:r w:rsidR="001421DA" w:rsidRPr="001421DA">
              <w:rPr>
                <w:rFonts w:ascii="Times New Roman" w:hAnsi="Times New Roman" w:cs="Times New Roman"/>
                <w:sz w:val="20"/>
                <w:szCs w:val="20"/>
              </w:rPr>
              <w:t xml:space="preserve">ire hydrant </w:t>
            </w:r>
            <w:proofErr w:type="spellStart"/>
            <w:r w:rsidR="001421DA" w:rsidRPr="001421DA">
              <w:rPr>
                <w:rFonts w:ascii="Times New Roman" w:hAnsi="Times New Roman" w:cs="Times New Roman"/>
                <w:sz w:val="20"/>
                <w:szCs w:val="20"/>
              </w:rPr>
              <w:t>flushings</w:t>
            </w:r>
            <w:proofErr w:type="spellEnd"/>
          </w:p>
        </w:tc>
        <w:tc>
          <w:tcPr>
            <w:tcW w:w="2700" w:type="dxa"/>
          </w:tcPr>
          <w:p w:rsidR="001421DA" w:rsidRPr="003258C4" w:rsidRDefault="001421DA" w:rsidP="000C0F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c>
          <w:tcPr>
            <w:tcW w:w="2988" w:type="dxa"/>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P</w:t>
            </w:r>
            <w:r w:rsidR="001421DA" w:rsidRPr="001421DA">
              <w:rPr>
                <w:rFonts w:ascii="Times New Roman" w:hAnsi="Times New Roman" w:cs="Times New Roman"/>
                <w:sz w:val="20"/>
                <w:szCs w:val="20"/>
              </w:rPr>
              <w:t xml:space="preserve">otable water sources including waterline </w:t>
            </w:r>
            <w:proofErr w:type="spellStart"/>
            <w:r w:rsidR="001421DA" w:rsidRPr="001421DA">
              <w:rPr>
                <w:rFonts w:ascii="Times New Roman" w:hAnsi="Times New Roman" w:cs="Times New Roman"/>
                <w:sz w:val="20"/>
                <w:szCs w:val="20"/>
              </w:rPr>
              <w:t>flushings</w:t>
            </w:r>
            <w:proofErr w:type="spellEnd"/>
          </w:p>
        </w:tc>
        <w:tc>
          <w:tcPr>
            <w:tcW w:w="2700" w:type="dxa"/>
          </w:tcPr>
          <w:p w:rsidR="001421DA" w:rsidRPr="003258C4" w:rsidRDefault="001421DA" w:rsidP="000C0F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c>
          <w:tcPr>
            <w:tcW w:w="2988" w:type="dxa"/>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D</w:t>
            </w:r>
            <w:r w:rsidR="001421DA" w:rsidRPr="001421DA">
              <w:rPr>
                <w:rFonts w:ascii="Times New Roman" w:hAnsi="Times New Roman" w:cs="Times New Roman"/>
                <w:sz w:val="20"/>
                <w:szCs w:val="20"/>
              </w:rPr>
              <w:t>rinking fountain water</w:t>
            </w:r>
          </w:p>
        </w:tc>
        <w:tc>
          <w:tcPr>
            <w:tcW w:w="2700" w:type="dxa"/>
          </w:tcPr>
          <w:p w:rsidR="001421DA" w:rsidRPr="003258C4" w:rsidRDefault="001421DA" w:rsidP="000C0F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c>
          <w:tcPr>
            <w:tcW w:w="2988" w:type="dxa"/>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I</w:t>
            </w:r>
            <w:r w:rsidR="001421DA" w:rsidRPr="001421DA">
              <w:rPr>
                <w:rFonts w:ascii="Times New Roman" w:hAnsi="Times New Roman" w:cs="Times New Roman"/>
                <w:sz w:val="20"/>
                <w:szCs w:val="20"/>
              </w:rPr>
              <w:t>rrigation drainage</w:t>
            </w:r>
          </w:p>
        </w:tc>
        <w:tc>
          <w:tcPr>
            <w:tcW w:w="2700" w:type="dxa"/>
          </w:tcPr>
          <w:p w:rsidR="001421DA" w:rsidRPr="003258C4" w:rsidRDefault="001421DA" w:rsidP="000C0F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c>
          <w:tcPr>
            <w:tcW w:w="2988" w:type="dxa"/>
            <w:tcBorders>
              <w:bottom w:val="single" w:sz="12" w:space="0" w:color="auto"/>
            </w:tcBorders>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L</w:t>
            </w:r>
            <w:r w:rsidR="001421DA" w:rsidRPr="001421DA">
              <w:rPr>
                <w:rFonts w:ascii="Times New Roman" w:hAnsi="Times New Roman" w:cs="Times New Roman"/>
                <w:sz w:val="20"/>
                <w:szCs w:val="20"/>
              </w:rPr>
              <w:t>awn watering</w:t>
            </w:r>
          </w:p>
        </w:tc>
        <w:tc>
          <w:tcPr>
            <w:tcW w:w="2700" w:type="dxa"/>
            <w:tcBorders>
              <w:bottom w:val="single" w:sz="12" w:space="0" w:color="auto"/>
            </w:tcBorders>
          </w:tcPr>
          <w:p w:rsidR="001421DA" w:rsidRPr="003258C4" w:rsidRDefault="001421DA" w:rsidP="000C0F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bottom w:val="single" w:sz="12" w:space="0" w:color="auto"/>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R</w:t>
            </w:r>
            <w:r w:rsidR="001421DA" w:rsidRPr="001421DA">
              <w:rPr>
                <w:rFonts w:ascii="Times New Roman" w:hAnsi="Times New Roman" w:cs="Times New Roman"/>
                <w:sz w:val="20"/>
                <w:szCs w:val="20"/>
              </w:rPr>
              <w:t>outine external building washdown that does not use detergents or other compounds</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P</w:t>
            </w:r>
            <w:r w:rsidR="001421DA" w:rsidRPr="001421DA">
              <w:rPr>
                <w:rFonts w:ascii="Times New Roman" w:hAnsi="Times New Roman" w:cs="Times New Roman"/>
                <w:sz w:val="20"/>
                <w:szCs w:val="20"/>
              </w:rPr>
              <w:t xml:space="preserve">avement </w:t>
            </w:r>
            <w:proofErr w:type="spellStart"/>
            <w:r w:rsidR="001421DA" w:rsidRPr="001421DA">
              <w:rPr>
                <w:rFonts w:ascii="Times New Roman" w:hAnsi="Times New Roman" w:cs="Times New Roman"/>
                <w:sz w:val="20"/>
                <w:szCs w:val="20"/>
              </w:rPr>
              <w:t>washwaters</w:t>
            </w:r>
            <w:proofErr w:type="spellEnd"/>
            <w:r w:rsidR="001421DA" w:rsidRPr="001421DA">
              <w:rPr>
                <w:rFonts w:ascii="Times New Roman" w:hAnsi="Times New Roman" w:cs="Times New Roman"/>
                <w:sz w:val="20"/>
                <w:szCs w:val="20"/>
              </w:rPr>
              <w:t xml:space="preserve"> where spills or leaks of toxic or hazardous materials (including oils and fuels) have not occurred (unless all spilled material has been removed) and where detergents are not used</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eastAsia="Times New Roman" w:hAnsi="Times New Roman" w:cs="Times New Roman"/>
                <w:color w:val="0000FF"/>
                <w:sz w:val="20"/>
                <w:szCs w:val="20"/>
              </w:rPr>
            </w:pPr>
            <w:r>
              <w:rPr>
                <w:rFonts w:ascii="Times New Roman" w:hAnsi="Times New Roman" w:cs="Times New Roman"/>
                <w:sz w:val="20"/>
                <w:szCs w:val="20"/>
              </w:rPr>
              <w:t>A</w:t>
            </w:r>
            <w:r w:rsidR="001421DA" w:rsidRPr="001421DA">
              <w:rPr>
                <w:rFonts w:ascii="Times New Roman" w:hAnsi="Times New Roman" w:cs="Times New Roman"/>
                <w:sz w:val="20"/>
                <w:szCs w:val="20"/>
              </w:rPr>
              <w:t>ir conditioning condensate</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eastAsia="Times New Roman" w:hAnsi="Times New Roman" w:cs="Times New Roman"/>
                <w:color w:val="0000FF"/>
                <w:sz w:val="20"/>
                <w:szCs w:val="20"/>
              </w:rPr>
            </w:pPr>
            <w:r>
              <w:rPr>
                <w:rFonts w:ascii="Times New Roman" w:hAnsi="Times New Roman" w:cs="Times New Roman"/>
                <w:sz w:val="20"/>
                <w:szCs w:val="20"/>
              </w:rPr>
              <w:t>U</w:t>
            </w:r>
            <w:r w:rsidR="001421DA" w:rsidRPr="001421DA">
              <w:rPr>
                <w:rFonts w:ascii="Times New Roman" w:hAnsi="Times New Roman" w:cs="Times New Roman"/>
                <w:sz w:val="20"/>
                <w:szCs w:val="20"/>
              </w:rPr>
              <w:t>ncontaminated compressor condensate</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eastAsia="Times New Roman" w:hAnsi="Times New Roman" w:cs="Times New Roman"/>
                <w:color w:val="0000FF"/>
                <w:sz w:val="20"/>
                <w:szCs w:val="20"/>
              </w:rPr>
            </w:pPr>
            <w:r>
              <w:rPr>
                <w:rFonts w:ascii="Times New Roman" w:hAnsi="Times New Roman" w:cs="Times New Roman"/>
                <w:sz w:val="20"/>
                <w:szCs w:val="20"/>
              </w:rPr>
              <w:t>U</w:t>
            </w:r>
            <w:r w:rsidR="001421DA" w:rsidRPr="001421DA">
              <w:rPr>
                <w:rFonts w:ascii="Times New Roman" w:hAnsi="Times New Roman" w:cs="Times New Roman"/>
                <w:sz w:val="20"/>
                <w:szCs w:val="20"/>
              </w:rPr>
              <w:t>ncontaminated springs</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001421DA" w:rsidRPr="001421DA">
              <w:rPr>
                <w:rFonts w:ascii="Times New Roman" w:hAnsi="Times New Roman" w:cs="Times New Roman"/>
                <w:sz w:val="20"/>
                <w:szCs w:val="20"/>
              </w:rPr>
              <w:t>ncontaminated ground water</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r w:rsidR="001421DA" w:rsidRPr="009454E9" w:rsidTr="004837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single" w:sz="12" w:space="0" w:color="auto"/>
              <w:left w:val="nil"/>
              <w:bottom w:val="single" w:sz="12" w:space="0" w:color="auto"/>
              <w:right w:val="single" w:sz="12" w:space="0" w:color="auto"/>
            </w:tcBorders>
          </w:tcPr>
          <w:p w:rsidR="001421DA" w:rsidRPr="001421DA" w:rsidRDefault="00627731" w:rsidP="000C0F33">
            <w:pPr>
              <w:spacing w:after="0" w:line="240" w:lineRule="auto"/>
              <w:rPr>
                <w:rFonts w:ascii="Times New Roman" w:hAnsi="Times New Roman" w:cs="Times New Roman"/>
                <w:sz w:val="20"/>
                <w:szCs w:val="20"/>
              </w:rPr>
            </w:pPr>
            <w:r>
              <w:rPr>
                <w:rFonts w:ascii="Times New Roman" w:hAnsi="Times New Roman" w:cs="Times New Roman"/>
                <w:sz w:val="20"/>
                <w:szCs w:val="20"/>
              </w:rPr>
              <w:t>F</w:t>
            </w:r>
            <w:r w:rsidR="001421DA" w:rsidRPr="001421DA">
              <w:rPr>
                <w:rFonts w:ascii="Times New Roman" w:hAnsi="Times New Roman" w:cs="Times New Roman"/>
                <w:sz w:val="20"/>
                <w:szCs w:val="20"/>
              </w:rPr>
              <w:t>oundation or footing drains where flows are not contaminated with process materials such as solvents</w:t>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location or absence"/>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location or absence</w:t>
            </w:r>
            <w:r>
              <w:rPr>
                <w:rFonts w:ascii="Times New Roman" w:eastAsia="Times New Roman" w:hAnsi="Times New Roman" w:cs="Times New Roman"/>
                <w:noProof/>
                <w:color w:val="0000FF"/>
                <w:sz w:val="20"/>
                <w:szCs w:val="20"/>
              </w:rPr>
              <w:fldChar w:fldCharType="end"/>
            </w:r>
          </w:p>
        </w:tc>
        <w:tc>
          <w:tcPr>
            <w:tcW w:w="2700" w:type="dxa"/>
            <w:tcBorders>
              <w:top w:val="single" w:sz="12" w:space="0" w:color="auto"/>
              <w:left w:val="single" w:sz="12" w:space="0" w:color="auto"/>
              <w:bottom w:val="single" w:sz="12" w:space="0" w:color="auto"/>
              <w:right w:val="nil"/>
            </w:tcBorders>
          </w:tcPr>
          <w:p w:rsidR="001421DA" w:rsidRPr="003258C4" w:rsidRDefault="001421DA" w:rsidP="000C0F33">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Describe BMPs for discharges"/>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Describe BMPs for discharges</w:t>
            </w:r>
            <w:r>
              <w:rPr>
                <w:rFonts w:ascii="Times New Roman" w:eastAsia="Times New Roman" w:hAnsi="Times New Roman" w:cs="Times New Roman"/>
                <w:noProof/>
                <w:color w:val="0000FF"/>
                <w:sz w:val="20"/>
                <w:szCs w:val="20"/>
              </w:rPr>
              <w:fldChar w:fldCharType="end"/>
            </w:r>
          </w:p>
        </w:tc>
      </w:tr>
    </w:tbl>
    <w:p w:rsidR="000C0F33" w:rsidRDefault="000C0F33" w:rsidP="009454E9">
      <w:pPr>
        <w:spacing w:after="0" w:line="240" w:lineRule="auto"/>
        <w:rPr>
          <w:rFonts w:ascii="Arial Narrow" w:eastAsia="Times New Roman" w:hAnsi="Arial Narrow" w:cs="Times New Roman"/>
          <w:sz w:val="24"/>
          <w:szCs w:val="24"/>
        </w:rPr>
      </w:pPr>
    </w:p>
    <w:p w:rsidR="008014EE" w:rsidRPr="009454E9" w:rsidRDefault="008014EE" w:rsidP="008014EE">
      <w:pPr>
        <w:pStyle w:val="Heading2"/>
      </w:pPr>
      <w:bookmarkStart w:id="40" w:name="_Toc521320512"/>
      <w:r w:rsidRPr="009454E9">
        <w:t>2.</w:t>
      </w:r>
      <w:r w:rsidR="00967F7C">
        <w:t>4</w:t>
      </w:r>
      <w:r w:rsidRPr="009454E9">
        <w:tab/>
        <w:t>Non-</w:t>
      </w:r>
      <w:r>
        <w:t>storm water Discharge Evaluation</w:t>
      </w:r>
      <w:r w:rsidR="000A2929">
        <w:t>.</w:t>
      </w:r>
      <w:bookmarkEnd w:id="40"/>
    </w:p>
    <w:p w:rsidR="008014EE" w:rsidRDefault="008014EE"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351A288F" wp14:editId="5276D725">
                <wp:extent cx="5943600" cy="956762"/>
                <wp:effectExtent l="0" t="0" r="19050" b="152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6762"/>
                        </a:xfrm>
                        <a:prstGeom prst="rect">
                          <a:avLst/>
                        </a:prstGeom>
                        <a:solidFill>
                          <a:srgbClr val="F5F5F5"/>
                        </a:solidFill>
                        <a:ln w="9525">
                          <a:solidFill>
                            <a:srgbClr val="000000"/>
                          </a:solidFill>
                          <a:miter lim="800000"/>
                          <a:headEnd/>
                          <a:tailEnd/>
                        </a:ln>
                      </wps:spPr>
                      <wps:txbx>
                        <w:txbxContent>
                          <w:p w:rsidR="00A737E3" w:rsidRPr="007D5C59" w:rsidRDefault="00A737E3" w:rsidP="008014EE">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w:t>
                            </w:r>
                          </w:p>
                          <w:p w:rsidR="00A737E3" w:rsidRPr="007D5C59" w:rsidRDefault="00A737E3" w:rsidP="008014EE">
                            <w:pPr>
                              <w:autoSpaceDE w:val="0"/>
                              <w:autoSpaceDN w:val="0"/>
                              <w:adjustRightInd w:val="0"/>
                              <w:spacing w:after="60" w:line="240" w:lineRule="auto"/>
                            </w:pPr>
                            <w:r w:rsidRPr="008014EE">
                              <w:rPr>
                                <w:rFonts w:ascii="Arial Narrow" w:hAnsi="Arial Narrow"/>
                                <w:color w:val="000000"/>
                              </w:rPr>
                              <w:t>Use t</w:t>
                            </w:r>
                            <w:r>
                              <w:rPr>
                                <w:rFonts w:ascii="Arial Narrow" w:hAnsi="Arial Narrow"/>
                                <w:color w:val="000000"/>
                              </w:rPr>
                              <w:t xml:space="preserve">he following table to summarize evaluations that have been performed for the presence of non-storm water discharges and sign the below certification. Certifications may not be feasible if the facility does not have access to an outfall, manhole, or other point of access. In this case, an explanation must be provided for why it is not feasible and include an identification of potential significant sources of non-storm water on site. </w:t>
                            </w:r>
                          </w:p>
                        </w:txbxContent>
                      </wps:txbx>
                      <wps:bodyPr rot="0" vert="horz" wrap="square" lIns="95250" tIns="0" rIns="95250" bIns="47625" anchor="t" anchorCtr="0" upright="1">
                        <a:noAutofit/>
                      </wps:bodyPr>
                    </wps:wsp>
                  </a:graphicData>
                </a:graphic>
              </wp:inline>
            </w:drawing>
          </mc:Choice>
          <mc:Fallback>
            <w:pict>
              <v:shape w14:anchorId="351A288F" id="Text Box 6" o:spid="_x0000_s1033" type="#_x0000_t202" style="width:46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" fillcolor="#f5f5f5">
                <v:textbox inset="7.5pt,0,7.5pt,3.75pt">
                  <w:txbxContent>
                    <w:p w:rsidR="00A737E3" w:rsidRPr="007D5C59" w:rsidRDefault="00A737E3" w:rsidP="008014EE">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7D5C59">
                        <w:rPr>
                          <w:rFonts w:ascii="Arial Narrow" w:hAnsi="Arial Narrow"/>
                          <w:sz w:val="22"/>
                          <w:szCs w:val="22"/>
                        </w:rPr>
                        <w:t>Instructions:</w:t>
                      </w:r>
                    </w:p>
                    <w:p w:rsidR="00A737E3" w:rsidRPr="007D5C59" w:rsidRDefault="00A737E3" w:rsidP="008014EE">
                      <w:pPr>
                        <w:autoSpaceDE w:val="0"/>
                        <w:autoSpaceDN w:val="0"/>
                        <w:adjustRightInd w:val="0"/>
                        <w:spacing w:after="60" w:line="240" w:lineRule="auto"/>
                      </w:pPr>
                      <w:r w:rsidRPr="008014EE">
                        <w:rPr>
                          <w:rFonts w:ascii="Arial Narrow" w:hAnsi="Arial Narrow"/>
                          <w:color w:val="000000"/>
                        </w:rPr>
                        <w:t>Use t</w:t>
                      </w:r>
                      <w:r>
                        <w:rPr>
                          <w:rFonts w:ascii="Arial Narrow" w:hAnsi="Arial Narrow"/>
                          <w:color w:val="000000"/>
                        </w:rPr>
                        <w:t xml:space="preserve">he following table to summarize evaluations that have been performed for the presence of non-storm water discharges and sign the below certification. Certifications may not be feasible if the facility does not have access to an outfall, manhole, or other point of access. In this case, an explanation must be provided for why it is not feasible and include an identification of potential significant sources of non-storm water on site. </w:t>
                      </w:r>
                    </w:p>
                  </w:txbxContent>
                </v:textbox>
                <w10:anchorlock/>
              </v:shape>
            </w:pict>
          </mc:Fallback>
        </mc:AlternateContent>
      </w:r>
    </w:p>
    <w:p w:rsidR="000C0F33" w:rsidRPr="009454E9" w:rsidRDefault="000C0F33" w:rsidP="009454E9">
      <w:pPr>
        <w:spacing w:after="0" w:line="240" w:lineRule="auto"/>
        <w:rPr>
          <w:rFonts w:ascii="Arial Narrow" w:eastAsia="Times New Roman" w:hAnsi="Arial Narrow" w:cs="Times New Roman"/>
          <w:sz w:val="24"/>
          <w:szCs w:val="24"/>
        </w:rPr>
      </w:pPr>
    </w:p>
    <w:tbl>
      <w:tblPr>
        <w:tblW w:w="9113" w:type="dxa"/>
        <w:tblBorders>
          <w:insideH w:val="single" w:sz="12" w:space="0" w:color="auto"/>
          <w:insideV w:val="single" w:sz="12" w:space="0" w:color="auto"/>
        </w:tblBorders>
        <w:tblLook w:val="01E0" w:firstRow="1" w:lastRow="1" w:firstColumn="1" w:lastColumn="1" w:noHBand="0" w:noVBand="0"/>
      </w:tblPr>
      <w:tblGrid>
        <w:gridCol w:w="1098"/>
        <w:gridCol w:w="1350"/>
        <w:gridCol w:w="1530"/>
        <w:gridCol w:w="1710"/>
        <w:gridCol w:w="1890"/>
        <w:gridCol w:w="1535"/>
      </w:tblGrid>
      <w:tr w:rsidR="00B603EE" w:rsidRPr="009454E9" w:rsidTr="003F0473">
        <w:tc>
          <w:tcPr>
            <w:tcW w:w="1098" w:type="dxa"/>
            <w:vAlign w:val="center"/>
          </w:tcPr>
          <w:p w:rsidR="00B603EE" w:rsidRPr="003258C4" w:rsidRDefault="00B603EE" w:rsidP="00B603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Date</w:t>
            </w:r>
          </w:p>
        </w:tc>
        <w:tc>
          <w:tcPr>
            <w:tcW w:w="1350" w:type="dxa"/>
            <w:vAlign w:val="center"/>
          </w:tcPr>
          <w:p w:rsidR="00B603EE" w:rsidRPr="003258C4" w:rsidRDefault="00B603EE" w:rsidP="00B603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Outfall</w:t>
            </w:r>
          </w:p>
        </w:tc>
        <w:tc>
          <w:tcPr>
            <w:tcW w:w="1530" w:type="dxa"/>
            <w:vAlign w:val="center"/>
          </w:tcPr>
          <w:p w:rsidR="00B603EE" w:rsidRPr="003258C4" w:rsidRDefault="00B603EE" w:rsidP="00B603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w:t>
            </w:r>
          </w:p>
          <w:p w:rsidR="00B603EE" w:rsidRPr="003258C4" w:rsidRDefault="00B603EE" w:rsidP="00B603EE">
            <w:pPr>
              <w:spacing w:after="0" w:line="240" w:lineRule="auto"/>
              <w:jc w:val="center"/>
              <w:rPr>
                <w:rFonts w:ascii="Times New Roman" w:eastAsia="Times New Roman" w:hAnsi="Times New Roman" w:cs="Times New Roman"/>
                <w:sz w:val="20"/>
                <w:szCs w:val="20"/>
              </w:rPr>
            </w:pPr>
            <w:r w:rsidRPr="003258C4">
              <w:rPr>
                <w:rFonts w:ascii="Times New Roman" w:eastAsia="Times New Roman" w:hAnsi="Times New Roman" w:cs="Times New Roman"/>
                <w:sz w:val="20"/>
                <w:szCs w:val="20"/>
              </w:rPr>
              <w:t xml:space="preserve">(Ex: </w:t>
            </w:r>
            <w:r>
              <w:rPr>
                <w:rFonts w:ascii="Times New Roman" w:eastAsia="Times New Roman" w:hAnsi="Times New Roman" w:cs="Times New Roman"/>
                <w:sz w:val="20"/>
                <w:szCs w:val="20"/>
              </w:rPr>
              <w:t>visual, smoke test, dye test</w:t>
            </w:r>
            <w:r w:rsidRPr="003258C4">
              <w:rPr>
                <w:rFonts w:ascii="Times New Roman" w:eastAsia="Times New Roman" w:hAnsi="Times New Roman" w:cs="Times New Roman"/>
                <w:sz w:val="20"/>
                <w:szCs w:val="20"/>
              </w:rPr>
              <w:t>)</w:t>
            </w:r>
          </w:p>
        </w:tc>
        <w:tc>
          <w:tcPr>
            <w:tcW w:w="1710" w:type="dxa"/>
            <w:vAlign w:val="center"/>
          </w:tcPr>
          <w:p w:rsidR="00B603EE" w:rsidRPr="003258C4" w:rsidRDefault="00B603EE" w:rsidP="00B603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Evaluator</w:t>
            </w:r>
          </w:p>
          <w:p w:rsidR="00B603EE" w:rsidRPr="003258C4" w:rsidRDefault="00B603EE" w:rsidP="00B603EE">
            <w:pPr>
              <w:spacing w:after="0" w:line="240" w:lineRule="auto"/>
              <w:jc w:val="center"/>
              <w:rPr>
                <w:rFonts w:ascii="Times New Roman" w:eastAsia="Times New Roman" w:hAnsi="Times New Roman" w:cs="Times New Roman"/>
                <w:b/>
                <w:sz w:val="20"/>
                <w:szCs w:val="20"/>
              </w:rPr>
            </w:pPr>
          </w:p>
        </w:tc>
        <w:tc>
          <w:tcPr>
            <w:tcW w:w="1890" w:type="dxa"/>
            <w:vAlign w:val="center"/>
          </w:tcPr>
          <w:p w:rsidR="00B603EE" w:rsidRPr="003258C4" w:rsidRDefault="00B603EE" w:rsidP="00B603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Observations</w:t>
            </w:r>
          </w:p>
          <w:p w:rsidR="00B603EE" w:rsidRDefault="00B603EE" w:rsidP="00B603EE">
            <w:pPr>
              <w:spacing w:after="0" w:line="240" w:lineRule="auto"/>
              <w:jc w:val="center"/>
              <w:rPr>
                <w:rFonts w:ascii="Times New Roman" w:eastAsia="Times New Roman" w:hAnsi="Times New Roman" w:cs="Times New Roman"/>
                <w:b/>
                <w:sz w:val="20"/>
                <w:szCs w:val="20"/>
              </w:rPr>
            </w:pPr>
          </w:p>
        </w:tc>
        <w:tc>
          <w:tcPr>
            <w:tcW w:w="1535" w:type="dxa"/>
            <w:vAlign w:val="center"/>
          </w:tcPr>
          <w:p w:rsidR="00B603EE" w:rsidRPr="003258C4" w:rsidRDefault="00B603EE" w:rsidP="00B603E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Date Corrected </w:t>
            </w:r>
            <w:r w:rsidRPr="00B603EE">
              <w:rPr>
                <w:rFonts w:ascii="Times New Roman" w:eastAsia="Times New Roman" w:hAnsi="Times New Roman" w:cs="Times New Roman"/>
                <w:sz w:val="20"/>
                <w:szCs w:val="20"/>
              </w:rPr>
              <w:t>(if needed)</w:t>
            </w:r>
          </w:p>
          <w:p w:rsidR="00B603EE" w:rsidRDefault="00B603EE" w:rsidP="00B603EE">
            <w:pPr>
              <w:spacing w:after="0" w:line="240" w:lineRule="auto"/>
              <w:jc w:val="center"/>
              <w:rPr>
                <w:rFonts w:ascii="Times New Roman" w:eastAsia="Times New Roman" w:hAnsi="Times New Roman" w:cs="Times New Roman"/>
                <w:b/>
                <w:sz w:val="20"/>
                <w:szCs w:val="20"/>
              </w:rPr>
            </w:pPr>
          </w:p>
        </w:tc>
      </w:tr>
      <w:tr w:rsidR="00B603EE" w:rsidRPr="009454E9" w:rsidTr="003F0473">
        <w:tc>
          <w:tcPr>
            <w:tcW w:w="1098"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0"/>
                <w:szCs w:val="20"/>
              </w:rPr>
              <w:fldChar w:fldCharType="begin">
                <w:ffData>
                  <w:name w:val=""/>
                  <w:enabled/>
                  <w:calcOnExit w:val="0"/>
                  <w:textInput>
                    <w:default w:val="Insert date of evaluation"/>
                  </w:textInput>
                </w:ffData>
              </w:fldChar>
            </w:r>
            <w:r>
              <w:rPr>
                <w:rFonts w:ascii="Times New Roman" w:eastAsia="Times New Roman" w:hAnsi="Times New Roman" w:cs="Times New Roman"/>
                <w:color w:val="0000FF"/>
                <w:sz w:val="20"/>
                <w:szCs w:val="20"/>
              </w:rPr>
              <w:instrText xml:space="preserve"> FORMTEXT </w:instrText>
            </w:r>
            <w:r>
              <w:rPr>
                <w:rFonts w:ascii="Times New Roman" w:eastAsia="Times New Roman" w:hAnsi="Times New Roman" w:cs="Times New Roman"/>
                <w:color w:val="0000FF"/>
                <w:sz w:val="20"/>
                <w:szCs w:val="20"/>
              </w:rPr>
            </w:r>
            <w:r>
              <w:rPr>
                <w:rFonts w:ascii="Times New Roman" w:eastAsia="Times New Roman" w:hAnsi="Times New Roman" w:cs="Times New Roman"/>
                <w:color w:val="0000FF"/>
                <w:sz w:val="20"/>
                <w:szCs w:val="20"/>
              </w:rPr>
              <w:fldChar w:fldCharType="separate"/>
            </w:r>
            <w:r>
              <w:rPr>
                <w:rFonts w:ascii="Times New Roman" w:eastAsia="Times New Roman" w:hAnsi="Times New Roman" w:cs="Times New Roman"/>
                <w:noProof/>
                <w:color w:val="0000FF"/>
                <w:sz w:val="20"/>
                <w:szCs w:val="20"/>
              </w:rPr>
              <w:t>Insert date of evaluation</w:t>
            </w:r>
            <w:r>
              <w:rPr>
                <w:rFonts w:ascii="Times New Roman" w:eastAsia="Times New Roman" w:hAnsi="Times New Roman" w:cs="Times New Roman"/>
                <w:color w:val="0000FF"/>
                <w:sz w:val="20"/>
                <w:szCs w:val="20"/>
              </w:rPr>
              <w:fldChar w:fldCharType="end"/>
            </w:r>
          </w:p>
        </w:tc>
        <w:tc>
          <w:tcPr>
            <w:tcW w:w="135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outfall id or location"/>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Insert outfall id or location</w:t>
            </w:r>
            <w:r>
              <w:rPr>
                <w:rFonts w:ascii="Times New Roman" w:eastAsia="Times New Roman" w:hAnsi="Times New Roman" w:cs="Times New Roman"/>
                <w:noProof/>
                <w:color w:val="0000FF"/>
                <w:sz w:val="20"/>
                <w:szCs w:val="20"/>
              </w:rPr>
              <w:fldChar w:fldCharType="end"/>
            </w:r>
          </w:p>
        </w:tc>
        <w:tc>
          <w:tcPr>
            <w:tcW w:w="1530" w:type="dxa"/>
          </w:tcPr>
          <w:p w:rsidR="00B603EE" w:rsidRPr="003258C4" w:rsidRDefault="00B603EE" w:rsidP="00B603EE">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method used"/>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Insert method used</w:t>
            </w:r>
            <w:r>
              <w:rPr>
                <w:rFonts w:ascii="Times New Roman" w:eastAsia="Times New Roman" w:hAnsi="Times New Roman" w:cs="Times New Roman"/>
                <w:noProof/>
                <w:color w:val="0000FF"/>
                <w:sz w:val="20"/>
                <w:szCs w:val="20"/>
              </w:rPr>
              <w:fldChar w:fldCharType="end"/>
            </w:r>
          </w:p>
        </w:tc>
        <w:tc>
          <w:tcPr>
            <w:tcW w:w="1710" w:type="dxa"/>
          </w:tcPr>
          <w:p w:rsidR="00B603EE" w:rsidRPr="003258C4" w:rsidRDefault="00B603EE" w:rsidP="00B603EE">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name of person or company performing evaluation"/>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Insert name of person or company performing evaluation</w:t>
            </w:r>
            <w:r>
              <w:rPr>
                <w:rFonts w:ascii="Times New Roman" w:eastAsia="Times New Roman" w:hAnsi="Times New Roman" w:cs="Times New Roman"/>
                <w:noProof/>
                <w:color w:val="0000FF"/>
                <w:sz w:val="20"/>
                <w:szCs w:val="20"/>
              </w:rPr>
              <w:fldChar w:fldCharType="end"/>
            </w:r>
          </w:p>
        </w:tc>
        <w:tc>
          <w:tcPr>
            <w:tcW w:w="1890" w:type="dxa"/>
          </w:tcPr>
          <w:p w:rsidR="00B603EE" w:rsidRDefault="00B603EE" w:rsidP="00B603EE">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name of person or company performing evaluation"/>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Insert name of person or company performing evaluation</w:t>
            </w:r>
            <w:r>
              <w:rPr>
                <w:rFonts w:ascii="Times New Roman" w:eastAsia="Times New Roman" w:hAnsi="Times New Roman" w:cs="Times New Roman"/>
                <w:noProof/>
                <w:color w:val="0000FF"/>
                <w:sz w:val="20"/>
                <w:szCs w:val="20"/>
              </w:rPr>
              <w:fldChar w:fldCharType="end"/>
            </w:r>
          </w:p>
        </w:tc>
        <w:tc>
          <w:tcPr>
            <w:tcW w:w="1535" w:type="dxa"/>
          </w:tcPr>
          <w:p w:rsidR="00B603EE" w:rsidRDefault="00B603EE" w:rsidP="00B603EE">
            <w:pPr>
              <w:spacing w:after="0" w:line="240" w:lineRule="auto"/>
              <w:rPr>
                <w:rFonts w:ascii="Times New Roman" w:eastAsia="Times New Roman" w:hAnsi="Times New Roman" w:cs="Times New Roman"/>
                <w:noProof/>
                <w:color w:val="0000FF"/>
                <w:sz w:val="20"/>
                <w:szCs w:val="20"/>
              </w:rPr>
            </w:pPr>
            <w:r>
              <w:rPr>
                <w:rFonts w:ascii="Times New Roman" w:eastAsia="Times New Roman" w:hAnsi="Times New Roman" w:cs="Times New Roman"/>
                <w:noProof/>
                <w:color w:val="0000FF"/>
                <w:sz w:val="20"/>
                <w:szCs w:val="20"/>
              </w:rPr>
              <w:fldChar w:fldCharType="begin">
                <w:ffData>
                  <w:name w:val=""/>
                  <w:enabled/>
                  <w:calcOnExit w:val="0"/>
                  <w:textInput>
                    <w:default w:val="Insert date of corrective action"/>
                  </w:textInput>
                </w:ffData>
              </w:fldChar>
            </w:r>
            <w:r>
              <w:rPr>
                <w:rFonts w:ascii="Times New Roman" w:eastAsia="Times New Roman" w:hAnsi="Times New Roman" w:cs="Times New Roman"/>
                <w:noProof/>
                <w:color w:val="0000FF"/>
                <w:sz w:val="20"/>
                <w:szCs w:val="20"/>
              </w:rPr>
              <w:instrText xml:space="preserve"> FORMTEXT </w:instrText>
            </w:r>
            <w:r>
              <w:rPr>
                <w:rFonts w:ascii="Times New Roman" w:eastAsia="Times New Roman" w:hAnsi="Times New Roman" w:cs="Times New Roman"/>
                <w:noProof/>
                <w:color w:val="0000FF"/>
                <w:sz w:val="20"/>
                <w:szCs w:val="20"/>
              </w:rPr>
            </w:r>
            <w:r>
              <w:rPr>
                <w:rFonts w:ascii="Times New Roman" w:eastAsia="Times New Roman" w:hAnsi="Times New Roman" w:cs="Times New Roman"/>
                <w:noProof/>
                <w:color w:val="0000FF"/>
                <w:sz w:val="20"/>
                <w:szCs w:val="20"/>
              </w:rPr>
              <w:fldChar w:fldCharType="separate"/>
            </w:r>
            <w:r>
              <w:rPr>
                <w:rFonts w:ascii="Times New Roman" w:eastAsia="Times New Roman" w:hAnsi="Times New Roman" w:cs="Times New Roman"/>
                <w:noProof/>
                <w:color w:val="0000FF"/>
                <w:sz w:val="20"/>
                <w:szCs w:val="20"/>
              </w:rPr>
              <w:t>Insert date of corrective action</w:t>
            </w:r>
            <w:r>
              <w:rPr>
                <w:rFonts w:ascii="Times New Roman" w:eastAsia="Times New Roman" w:hAnsi="Times New Roman" w:cs="Times New Roman"/>
                <w:noProof/>
                <w:color w:val="0000FF"/>
                <w:sz w:val="20"/>
                <w:szCs w:val="20"/>
              </w:rPr>
              <w:fldChar w:fldCharType="end"/>
            </w:r>
          </w:p>
        </w:tc>
      </w:tr>
      <w:tr w:rsidR="00B603EE" w:rsidRPr="009454E9" w:rsidTr="003F0473">
        <w:tc>
          <w:tcPr>
            <w:tcW w:w="1098"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350"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71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89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5"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603EE" w:rsidRPr="009454E9" w:rsidTr="003F0473">
        <w:tc>
          <w:tcPr>
            <w:tcW w:w="1098"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350"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71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89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5"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603EE" w:rsidRPr="009454E9" w:rsidTr="003F0473">
        <w:tc>
          <w:tcPr>
            <w:tcW w:w="1098"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350"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71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89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5"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603EE" w:rsidRPr="009454E9" w:rsidTr="003F0473">
        <w:tc>
          <w:tcPr>
            <w:tcW w:w="1098"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350" w:type="dxa"/>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71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890"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5" w:type="dxa"/>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603EE" w:rsidRPr="009454E9" w:rsidTr="003F0473">
        <w:tc>
          <w:tcPr>
            <w:tcW w:w="1098" w:type="dxa"/>
            <w:tcBorders>
              <w:bottom w:val="single" w:sz="12" w:space="0" w:color="auto"/>
            </w:tcBorders>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350" w:type="dxa"/>
            <w:tcBorders>
              <w:bottom w:val="single" w:sz="12" w:space="0" w:color="auto"/>
            </w:tcBorders>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0" w:type="dxa"/>
            <w:tcBorders>
              <w:bottom w:val="single" w:sz="12" w:space="0" w:color="auto"/>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710" w:type="dxa"/>
            <w:tcBorders>
              <w:bottom w:val="single" w:sz="12" w:space="0" w:color="auto"/>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890" w:type="dxa"/>
            <w:tcBorders>
              <w:bottom w:val="single" w:sz="12" w:space="0" w:color="auto"/>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5" w:type="dxa"/>
            <w:tcBorders>
              <w:bottom w:val="single" w:sz="12" w:space="0" w:color="auto"/>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r w:rsidR="00B603EE" w:rsidRPr="009454E9" w:rsidTr="003F04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 w:type="dxa"/>
            <w:tcBorders>
              <w:top w:val="single" w:sz="12" w:space="0" w:color="auto"/>
              <w:left w:val="nil"/>
              <w:bottom w:val="single" w:sz="12" w:space="0" w:color="auto"/>
              <w:right w:val="single" w:sz="12" w:space="0" w:color="auto"/>
            </w:tcBorders>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350" w:type="dxa"/>
            <w:tcBorders>
              <w:top w:val="single" w:sz="12" w:space="0" w:color="auto"/>
              <w:left w:val="single" w:sz="12" w:space="0" w:color="auto"/>
              <w:bottom w:val="single" w:sz="12" w:space="0" w:color="auto"/>
              <w:right w:val="nil"/>
            </w:tcBorders>
          </w:tcPr>
          <w:p w:rsidR="00B603EE" w:rsidRPr="003258C4" w:rsidRDefault="00B603EE" w:rsidP="00B603EE">
            <w:pPr>
              <w:spacing w:after="0" w:line="240" w:lineRule="auto"/>
              <w:rPr>
                <w:rFonts w:ascii="Times New Roman" w:eastAsia="Times New Roman" w:hAnsi="Times New Roman" w:cs="Times New Roman"/>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0" w:type="dxa"/>
            <w:tcBorders>
              <w:top w:val="single" w:sz="12" w:space="0" w:color="auto"/>
              <w:left w:val="single" w:sz="12" w:space="0" w:color="auto"/>
              <w:bottom w:val="single" w:sz="12" w:space="0" w:color="auto"/>
              <w:right w:val="nil"/>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710" w:type="dxa"/>
            <w:tcBorders>
              <w:top w:val="single" w:sz="12" w:space="0" w:color="auto"/>
              <w:left w:val="single" w:sz="12" w:space="0" w:color="auto"/>
              <w:bottom w:val="single" w:sz="12" w:space="0" w:color="auto"/>
              <w:right w:val="nil"/>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890" w:type="dxa"/>
            <w:tcBorders>
              <w:top w:val="single" w:sz="12" w:space="0" w:color="auto"/>
              <w:left w:val="single" w:sz="12" w:space="0" w:color="auto"/>
              <w:bottom w:val="single" w:sz="12" w:space="0" w:color="auto"/>
              <w:right w:val="single" w:sz="12" w:space="0" w:color="auto"/>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c>
          <w:tcPr>
            <w:tcW w:w="1535" w:type="dxa"/>
            <w:tcBorders>
              <w:top w:val="single" w:sz="12" w:space="0" w:color="auto"/>
              <w:left w:val="single" w:sz="12" w:space="0" w:color="auto"/>
              <w:bottom w:val="single" w:sz="12" w:space="0" w:color="auto"/>
              <w:right w:val="nil"/>
            </w:tcBorders>
          </w:tcPr>
          <w:p w:rsidR="00B603EE" w:rsidRPr="003258C4" w:rsidRDefault="00B603EE" w:rsidP="00B603EE">
            <w:pPr>
              <w:spacing w:after="0" w:line="240" w:lineRule="auto"/>
              <w:rPr>
                <w:rFonts w:ascii="Times New Roman" w:eastAsia="Times New Roman" w:hAnsi="Times New Roman" w:cs="Times New Roman"/>
                <w:color w:val="0000FF"/>
                <w:sz w:val="20"/>
                <w:szCs w:val="20"/>
              </w:rPr>
            </w:pPr>
            <w:r w:rsidRPr="003258C4">
              <w:rPr>
                <w:rFonts w:ascii="Times New Roman" w:eastAsia="Times New Roman" w:hAnsi="Times New Roman" w:cs="Times New Roman"/>
                <w:color w:val="0000FF"/>
                <w:sz w:val="20"/>
                <w:szCs w:val="20"/>
              </w:rPr>
              <w:fldChar w:fldCharType="begin">
                <w:ffData>
                  <w:name w:val="Text31"/>
                  <w:enabled/>
                  <w:calcOnExit w:val="0"/>
                  <w:textInput>
                    <w:default w:val="[Repeat as necessary]"/>
                  </w:textInput>
                </w:ffData>
              </w:fldChar>
            </w:r>
            <w:r w:rsidRPr="003258C4">
              <w:rPr>
                <w:rFonts w:ascii="Times New Roman" w:eastAsia="Times New Roman" w:hAnsi="Times New Roman" w:cs="Times New Roman"/>
                <w:color w:val="0000FF"/>
                <w:sz w:val="20"/>
                <w:szCs w:val="20"/>
              </w:rPr>
              <w:instrText xml:space="preserve"> FORMTEXT </w:instrText>
            </w:r>
            <w:r w:rsidRPr="003258C4">
              <w:rPr>
                <w:rFonts w:ascii="Times New Roman" w:eastAsia="Times New Roman" w:hAnsi="Times New Roman" w:cs="Times New Roman"/>
                <w:color w:val="0000FF"/>
                <w:sz w:val="20"/>
                <w:szCs w:val="20"/>
              </w:rPr>
            </w:r>
            <w:r w:rsidRPr="003258C4">
              <w:rPr>
                <w:rFonts w:ascii="Times New Roman" w:eastAsia="Times New Roman" w:hAnsi="Times New Roman" w:cs="Times New Roman"/>
                <w:color w:val="0000FF"/>
                <w:sz w:val="20"/>
                <w:szCs w:val="20"/>
              </w:rPr>
              <w:fldChar w:fldCharType="separate"/>
            </w:r>
            <w:r w:rsidRPr="003258C4">
              <w:rPr>
                <w:rFonts w:ascii="Times New Roman" w:eastAsia="Times New Roman" w:hAnsi="Times New Roman" w:cs="Times New Roman"/>
                <w:noProof/>
                <w:color w:val="0000FF"/>
                <w:sz w:val="20"/>
                <w:szCs w:val="20"/>
              </w:rPr>
              <w:t>[Repeat as necessary]</w:t>
            </w:r>
            <w:r w:rsidRPr="003258C4">
              <w:rPr>
                <w:rFonts w:ascii="Times New Roman" w:eastAsia="Times New Roman" w:hAnsi="Times New Roman" w:cs="Times New Roman"/>
                <w:color w:val="0000FF"/>
                <w:sz w:val="20"/>
                <w:szCs w:val="20"/>
              </w:rPr>
              <w:fldChar w:fldCharType="end"/>
            </w:r>
          </w:p>
        </w:tc>
      </w:tr>
    </w:tbl>
    <w:p w:rsidR="001D4AEC" w:rsidRDefault="001D4AEC" w:rsidP="001D4AEC">
      <w:pPr>
        <w:pStyle w:val="Heading2"/>
        <w:ind w:left="0" w:firstLine="0"/>
        <w:rPr>
          <w:rFonts w:ascii="Times New Roman" w:hAnsi="Times New Roman" w:cs="Times New Roman"/>
          <w:sz w:val="20"/>
          <w:szCs w:val="20"/>
        </w:rPr>
      </w:pPr>
      <w:bookmarkStart w:id="41" w:name="_Toc219629106"/>
    </w:p>
    <w:p w:rsidR="008014EE" w:rsidRPr="001D4AEC" w:rsidRDefault="001D4AEC" w:rsidP="001D4AEC">
      <w:pPr>
        <w:rPr>
          <w:b/>
        </w:rPr>
      </w:pPr>
      <w:r>
        <w:rPr>
          <w:rFonts w:ascii="Times New Roman" w:eastAsia="Times New Roman" w:hAnsi="Times New Roman" w:cs="Times New Roman"/>
          <w:b/>
          <w:sz w:val="20"/>
          <w:szCs w:val="20"/>
        </w:rPr>
        <w:t>Explanation why certification is not feasible:</w:t>
      </w:r>
    </w:p>
    <w:p w:rsidR="008014EE" w:rsidRDefault="001D4AEC" w:rsidP="00FF4564">
      <w:pPr>
        <w:tabs>
          <w:tab w:val="left" w:pos="1260"/>
        </w:tabs>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F APPLICABLE, DESCRIBE WHY CERTIFICATION IS NOT FEASIBLE"/>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IF APPLICABLE, DESCRIBE WHY CERTIFICATION IS NOT FEASIBLE</w:t>
      </w:r>
      <w:r>
        <w:rPr>
          <w:rFonts w:ascii="Arial Narrow" w:eastAsia="Times New Roman" w:hAnsi="Arial Narrow" w:cs="Times New Roman"/>
          <w:color w:val="0000FF"/>
          <w:sz w:val="24"/>
          <w:szCs w:val="24"/>
        </w:rPr>
        <w:fldChar w:fldCharType="end"/>
      </w:r>
    </w:p>
    <w:p w:rsidR="00FF4564" w:rsidRPr="00FF4564" w:rsidRDefault="00FF4564" w:rsidP="00FF4564">
      <w:pPr>
        <w:tabs>
          <w:tab w:val="left" w:pos="1260"/>
        </w:tabs>
        <w:spacing w:before="120" w:after="120" w:line="240" w:lineRule="auto"/>
        <w:rPr>
          <w:rFonts w:ascii="Arial Narrow" w:eastAsia="Times New Roman" w:hAnsi="Arial Narrow" w:cs="Times New Roman"/>
          <w:color w:val="0000FF"/>
          <w:sz w:val="24"/>
          <w:szCs w:val="24"/>
        </w:rPr>
      </w:pPr>
    </w:p>
    <w:p w:rsidR="009454E9" w:rsidRPr="009454E9" w:rsidRDefault="005347AA" w:rsidP="00E84312">
      <w:pPr>
        <w:pStyle w:val="Heading2"/>
      </w:pPr>
      <w:bookmarkStart w:id="42" w:name="_Toc521320513"/>
      <w:r>
        <w:t>2.</w:t>
      </w:r>
      <w:r w:rsidR="00967F7C">
        <w:t>5</w:t>
      </w:r>
      <w:r>
        <w:tab/>
      </w:r>
      <w:r w:rsidR="009454E9" w:rsidRPr="009454E9">
        <w:t>Sampling Data Summary</w:t>
      </w:r>
      <w:bookmarkEnd w:id="41"/>
      <w:r w:rsidR="009454E9" w:rsidRPr="009454E9">
        <w:t>.</w:t>
      </w:r>
      <w:bookmarkEnd w:id="42"/>
    </w:p>
    <w:p w:rsidR="009454E9" w:rsidRDefault="009454E9" w:rsidP="009454E9">
      <w:pPr>
        <w:spacing w:after="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noProof/>
          <w:color w:val="0000FF"/>
          <w:sz w:val="24"/>
          <w:szCs w:val="24"/>
        </w:rPr>
        <mc:AlternateContent>
          <mc:Choice Requires="wps">
            <w:drawing>
              <wp:inline distT="0" distB="0" distL="0" distR="0" wp14:anchorId="50C8AF10" wp14:editId="3DF0E383">
                <wp:extent cx="5948680" cy="769620"/>
                <wp:effectExtent l="0" t="0" r="13970" b="11430"/>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69620"/>
                        </a:xfrm>
                        <a:prstGeom prst="rect">
                          <a:avLst/>
                        </a:prstGeom>
                        <a:solidFill>
                          <a:srgbClr val="F5F5F5"/>
                        </a:solidFill>
                        <a:ln w="9525">
                          <a:solidFill>
                            <a:srgbClr val="000000"/>
                          </a:solidFill>
                          <a:miter lim="800000"/>
                          <a:headEnd/>
                          <a:tailEnd/>
                        </a:ln>
                      </wps:spPr>
                      <wps:txbx>
                        <w:txbxContent>
                          <w:p w:rsidR="00A737E3" w:rsidRPr="00ED79B2"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ED79B2">
                              <w:rPr>
                                <w:rFonts w:ascii="Arial Narrow" w:hAnsi="Arial Narrow"/>
                                <w:sz w:val="22"/>
                                <w:szCs w:val="22"/>
                              </w:rPr>
                              <w:t>:</w:t>
                            </w:r>
                          </w:p>
                          <w:p w:rsidR="00A737E3" w:rsidRPr="00ED79B2" w:rsidRDefault="00A737E3" w:rsidP="00251CDD">
                            <w:pPr>
                              <w:pStyle w:val="Default"/>
                              <w:widowControl/>
                              <w:spacing w:after="60"/>
                              <w:rPr>
                                <w:rFonts w:ascii="Arial Narrow" w:hAnsi="Arial Narrow"/>
                                <w:sz w:val="22"/>
                                <w:szCs w:val="22"/>
                              </w:rPr>
                            </w:pPr>
                            <w:r w:rsidRPr="00ED79B2">
                              <w:rPr>
                                <w:rFonts w:ascii="Arial Narrow" w:hAnsi="Arial Narrow"/>
                                <w:sz w:val="22"/>
                                <w:szCs w:val="22"/>
                              </w:rPr>
                              <w:t xml:space="preserve">Summarize all </w:t>
                            </w:r>
                            <w:r>
                              <w:rPr>
                                <w:rFonts w:ascii="Arial Narrow" w:hAnsi="Arial Narrow"/>
                                <w:sz w:val="22"/>
                                <w:szCs w:val="22"/>
                              </w:rPr>
                              <w:t>storm water</w:t>
                            </w:r>
                            <w:r w:rsidRPr="00ED79B2">
                              <w:rPr>
                                <w:rFonts w:ascii="Arial Narrow" w:hAnsi="Arial Narrow"/>
                                <w:sz w:val="22"/>
                                <w:szCs w:val="22"/>
                              </w:rPr>
                              <w:t xml:space="preserve"> sampling data collected from your permitted </w:t>
                            </w:r>
                            <w:r>
                              <w:rPr>
                                <w:rFonts w:ascii="Arial Narrow" w:hAnsi="Arial Narrow"/>
                                <w:sz w:val="22"/>
                                <w:szCs w:val="22"/>
                              </w:rPr>
                              <w:t>discharge points</w:t>
                            </w:r>
                            <w:r w:rsidRPr="00ED79B2">
                              <w:rPr>
                                <w:rFonts w:ascii="Arial Narrow" w:hAnsi="Arial Narrow"/>
                                <w:sz w:val="22"/>
                                <w:szCs w:val="22"/>
                              </w:rPr>
                              <w:t xml:space="preserve"> during the </w:t>
                            </w:r>
                            <w:r>
                              <w:rPr>
                                <w:rFonts w:ascii="Arial Narrow" w:hAnsi="Arial Narrow"/>
                                <w:sz w:val="22"/>
                                <w:szCs w:val="22"/>
                              </w:rPr>
                              <w:t>current</w:t>
                            </w:r>
                            <w:r w:rsidRPr="00ED79B2">
                              <w:rPr>
                                <w:rFonts w:ascii="Arial Narrow" w:hAnsi="Arial Narrow"/>
                                <w:sz w:val="22"/>
                                <w:szCs w:val="22"/>
                              </w:rPr>
                              <w:t xml:space="preserve"> permit term. </w:t>
                            </w:r>
                            <w:r>
                              <w:rPr>
                                <w:rFonts w:ascii="Arial Narrow" w:hAnsi="Arial Narrow"/>
                                <w:sz w:val="22"/>
                                <w:szCs w:val="22"/>
                              </w:rPr>
                              <w:t xml:space="preserve">This can be accomplished by including a copy of all Storm Water Discharge Monitoring Reports (SWDMR) from this permit term in Attachment </w:t>
                            </w:r>
                            <w:r w:rsidR="00C5384A">
                              <w:rPr>
                                <w:rFonts w:ascii="Arial Narrow" w:hAnsi="Arial Narrow"/>
                                <w:sz w:val="22"/>
                                <w:szCs w:val="22"/>
                              </w:rPr>
                              <w:t>B</w:t>
                            </w:r>
                            <w:r>
                              <w:rPr>
                                <w:rFonts w:ascii="Arial Narrow" w:hAnsi="Arial Narrow"/>
                                <w:sz w:val="22"/>
                                <w:szCs w:val="22"/>
                              </w:rPr>
                              <w:t xml:space="preserve"> of the SWMP.</w:t>
                            </w:r>
                          </w:p>
                        </w:txbxContent>
                      </wps:txbx>
                      <wps:bodyPr rot="0" vert="horz" wrap="square" lIns="95250" tIns="0" rIns="95250" bIns="47625" anchor="t" anchorCtr="0" upright="1">
                        <a:noAutofit/>
                      </wps:bodyPr>
                    </wps:wsp>
                  </a:graphicData>
                </a:graphic>
              </wp:inline>
            </w:drawing>
          </mc:Choice>
          <mc:Fallback>
            <w:pict>
              <v:shape w14:anchorId="50C8AF10" id="Text Box 62" o:spid="_x0000_s1034" type="#_x0000_t202" style="width:468.4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" fillcolor="#f5f5f5">
                <v:textbox inset="7.5pt,0,7.5pt,3.75pt">
                  <w:txbxContent>
                    <w:p w:rsidR="00A737E3" w:rsidRPr="00ED79B2"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ED79B2">
                        <w:rPr>
                          <w:rFonts w:ascii="Arial Narrow" w:hAnsi="Arial Narrow"/>
                          <w:sz w:val="22"/>
                          <w:szCs w:val="22"/>
                        </w:rPr>
                        <w:t>:</w:t>
                      </w:r>
                    </w:p>
                    <w:p w:rsidR="00A737E3" w:rsidRPr="00ED79B2" w:rsidRDefault="00A737E3" w:rsidP="00251CDD">
                      <w:pPr>
                        <w:pStyle w:val="Default"/>
                        <w:widowControl/>
                        <w:spacing w:after="60"/>
                        <w:rPr>
                          <w:rFonts w:ascii="Arial Narrow" w:hAnsi="Arial Narrow"/>
                          <w:sz w:val="22"/>
                          <w:szCs w:val="22"/>
                        </w:rPr>
                      </w:pPr>
                      <w:r w:rsidRPr="00ED79B2">
                        <w:rPr>
                          <w:rFonts w:ascii="Arial Narrow" w:hAnsi="Arial Narrow"/>
                          <w:sz w:val="22"/>
                          <w:szCs w:val="22"/>
                        </w:rPr>
                        <w:t xml:space="preserve">Summarize all </w:t>
                      </w:r>
                      <w:r>
                        <w:rPr>
                          <w:rFonts w:ascii="Arial Narrow" w:hAnsi="Arial Narrow"/>
                          <w:sz w:val="22"/>
                          <w:szCs w:val="22"/>
                        </w:rPr>
                        <w:t>storm water</w:t>
                      </w:r>
                      <w:r w:rsidRPr="00ED79B2">
                        <w:rPr>
                          <w:rFonts w:ascii="Arial Narrow" w:hAnsi="Arial Narrow"/>
                          <w:sz w:val="22"/>
                          <w:szCs w:val="22"/>
                        </w:rPr>
                        <w:t xml:space="preserve"> sampling data collected from your permitted </w:t>
                      </w:r>
                      <w:r>
                        <w:rPr>
                          <w:rFonts w:ascii="Arial Narrow" w:hAnsi="Arial Narrow"/>
                          <w:sz w:val="22"/>
                          <w:szCs w:val="22"/>
                        </w:rPr>
                        <w:t>discharge points</w:t>
                      </w:r>
                      <w:r w:rsidRPr="00ED79B2">
                        <w:rPr>
                          <w:rFonts w:ascii="Arial Narrow" w:hAnsi="Arial Narrow"/>
                          <w:sz w:val="22"/>
                          <w:szCs w:val="22"/>
                        </w:rPr>
                        <w:t xml:space="preserve"> during the </w:t>
                      </w:r>
                      <w:r>
                        <w:rPr>
                          <w:rFonts w:ascii="Arial Narrow" w:hAnsi="Arial Narrow"/>
                          <w:sz w:val="22"/>
                          <w:szCs w:val="22"/>
                        </w:rPr>
                        <w:t>current</w:t>
                      </w:r>
                      <w:r w:rsidRPr="00ED79B2">
                        <w:rPr>
                          <w:rFonts w:ascii="Arial Narrow" w:hAnsi="Arial Narrow"/>
                          <w:sz w:val="22"/>
                          <w:szCs w:val="22"/>
                        </w:rPr>
                        <w:t xml:space="preserve"> permit term. </w:t>
                      </w:r>
                      <w:r>
                        <w:rPr>
                          <w:rFonts w:ascii="Arial Narrow" w:hAnsi="Arial Narrow"/>
                          <w:sz w:val="22"/>
                          <w:szCs w:val="22"/>
                        </w:rPr>
                        <w:t xml:space="preserve">This can be accomplished by including a copy of all Storm Water Discharge Monitoring Reports (SWDMR) from this permit term in Attachment </w:t>
                      </w:r>
                      <w:r w:rsidR="00C5384A">
                        <w:rPr>
                          <w:rFonts w:ascii="Arial Narrow" w:hAnsi="Arial Narrow"/>
                          <w:sz w:val="22"/>
                          <w:szCs w:val="22"/>
                        </w:rPr>
                        <w:t>B</w:t>
                      </w:r>
                      <w:r>
                        <w:rPr>
                          <w:rFonts w:ascii="Arial Narrow" w:hAnsi="Arial Narrow"/>
                          <w:sz w:val="22"/>
                          <w:szCs w:val="22"/>
                        </w:rPr>
                        <w:t xml:space="preserve"> of the SWMP.</w:t>
                      </w:r>
                    </w:p>
                  </w:txbxContent>
                </v:textbox>
                <w10:anchorlock/>
              </v:shape>
            </w:pict>
          </mc:Fallback>
        </mc:AlternateContent>
      </w:r>
    </w:p>
    <w:p w:rsidR="00FF4564" w:rsidRPr="009454E9" w:rsidRDefault="00FF4564" w:rsidP="009454E9">
      <w:pPr>
        <w:spacing w:after="0" w:line="240" w:lineRule="auto"/>
        <w:rPr>
          <w:rFonts w:ascii="Arial Narrow" w:eastAsia="Times New Roman" w:hAnsi="Arial Narrow" w:cs="Times New Roman"/>
          <w:color w:val="0000FF"/>
          <w:sz w:val="24"/>
          <w:szCs w:val="24"/>
        </w:rPr>
      </w:pPr>
    </w:p>
    <w:p w:rsidR="009454E9" w:rsidRPr="00251CDD" w:rsidRDefault="009454E9" w:rsidP="00251CDD">
      <w:pPr>
        <w:keepNext/>
        <w:spacing w:before="240" w:after="60" w:line="240" w:lineRule="auto"/>
        <w:outlineLvl w:val="0"/>
        <w:rPr>
          <w:rFonts w:ascii="Arial Narrow" w:eastAsia="Times New Roman" w:hAnsi="Arial Narrow" w:cs="Arial"/>
          <w:b/>
          <w:bCs/>
          <w:caps/>
          <w:kern w:val="32"/>
          <w:sz w:val="32"/>
          <w:szCs w:val="32"/>
        </w:rPr>
      </w:pPr>
      <w:bookmarkStart w:id="43" w:name="_Toc219629107"/>
      <w:bookmarkStart w:id="44" w:name="_Toc521320514"/>
      <w:r w:rsidRPr="009454E9">
        <w:rPr>
          <w:rFonts w:ascii="Arial Narrow" w:eastAsia="Times New Roman" w:hAnsi="Arial Narrow" w:cs="Arial"/>
          <w:b/>
          <w:bCs/>
          <w:caps/>
          <w:kern w:val="32"/>
          <w:sz w:val="32"/>
          <w:szCs w:val="32"/>
        </w:rPr>
        <w:t xml:space="preserve">SECTION 3: </w:t>
      </w:r>
      <w:r w:rsidR="00771610">
        <w:rPr>
          <w:rFonts w:ascii="Arial Narrow" w:eastAsia="Times New Roman" w:hAnsi="Arial Narrow" w:cs="Arial"/>
          <w:b/>
          <w:bCs/>
          <w:caps/>
          <w:kern w:val="32"/>
          <w:sz w:val="32"/>
          <w:szCs w:val="32"/>
        </w:rPr>
        <w:t xml:space="preserve">Non-Structural </w:t>
      </w:r>
      <w:r w:rsidR="00BB0E30">
        <w:rPr>
          <w:rFonts w:ascii="Arial Narrow" w:eastAsia="Times New Roman" w:hAnsi="Arial Narrow" w:cs="Arial"/>
          <w:b/>
          <w:bCs/>
          <w:caps/>
          <w:kern w:val="32"/>
          <w:sz w:val="32"/>
          <w:szCs w:val="32"/>
        </w:rPr>
        <w:t>STORM WATER</w:t>
      </w:r>
      <w:r w:rsidRPr="009454E9">
        <w:rPr>
          <w:rFonts w:ascii="Arial Narrow" w:eastAsia="Times New Roman" w:hAnsi="Arial Narrow" w:cs="Arial"/>
          <w:b/>
          <w:bCs/>
          <w:caps/>
          <w:kern w:val="32"/>
          <w:sz w:val="32"/>
          <w:szCs w:val="32"/>
        </w:rPr>
        <w:t xml:space="preserve"> Control Measures</w:t>
      </w:r>
      <w:bookmarkEnd w:id="43"/>
      <w:r w:rsidRPr="009454E9">
        <w:rPr>
          <w:rFonts w:ascii="Arial Narrow" w:eastAsia="Times New Roman" w:hAnsi="Arial Narrow" w:cs="Arial"/>
          <w:b/>
          <w:bCs/>
          <w:caps/>
          <w:kern w:val="32"/>
          <w:sz w:val="32"/>
          <w:szCs w:val="32"/>
        </w:rPr>
        <w:t>.</w:t>
      </w:r>
      <w:bookmarkEnd w:id="44"/>
    </w:p>
    <w:p w:rsidR="00987F17" w:rsidRPr="00771610" w:rsidRDefault="009454E9" w:rsidP="009454E9">
      <w:pPr>
        <w:spacing w:after="0" w:line="240" w:lineRule="auto"/>
        <w:rPr>
          <w:rFonts w:ascii="Arial Narrow" w:eastAsia="Times New Roman" w:hAnsi="Arial Narrow" w:cs="Times New Roman"/>
        </w:rPr>
      </w:pPr>
      <w:r w:rsidRPr="009454E9">
        <w:rPr>
          <w:rFonts w:ascii="Arial Narrow" w:eastAsia="Times New Roman" w:hAnsi="Arial Narrow" w:cs="Times New Roman"/>
          <w:noProof/>
          <w:sz w:val="24"/>
          <w:szCs w:val="24"/>
        </w:rPr>
        <mc:AlternateContent>
          <mc:Choice Requires="wps">
            <w:drawing>
              <wp:inline distT="0" distB="0" distL="0" distR="0" wp14:anchorId="5D54E53D" wp14:editId="6916DCAB">
                <wp:extent cx="5948680" cy="2586445"/>
                <wp:effectExtent l="0" t="0" r="13970" b="23495"/>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586445"/>
                        </a:xfrm>
                        <a:prstGeom prst="rect">
                          <a:avLst/>
                        </a:prstGeom>
                        <a:solidFill>
                          <a:srgbClr val="F5F5F5"/>
                        </a:solidFill>
                        <a:ln w="9525">
                          <a:solidFill>
                            <a:srgbClr val="000000"/>
                          </a:solidFill>
                          <a:miter lim="800000"/>
                          <a:headEnd/>
                          <a:tailEnd/>
                        </a:ln>
                      </wps:spPr>
                      <wps:txbx>
                        <w:txbxContent>
                          <w:p w:rsidR="00A737E3" w:rsidRPr="004B4C2A"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4B4C2A">
                              <w:rPr>
                                <w:rFonts w:ascii="Arial Narrow" w:hAnsi="Arial Narrow"/>
                                <w:sz w:val="22"/>
                                <w:szCs w:val="22"/>
                              </w:rPr>
                              <w:t>:</w:t>
                            </w:r>
                          </w:p>
                          <w:p w:rsidR="00A737E3" w:rsidRPr="004B4C2A" w:rsidRDefault="008A4AC2" w:rsidP="00251CDD">
                            <w:pPr>
                              <w:spacing w:after="60" w:line="240" w:lineRule="auto"/>
                              <w:rPr>
                                <w:rFonts w:ascii="Arial Narrow" w:hAnsi="Arial Narrow"/>
                              </w:rPr>
                            </w:pPr>
                            <w:r>
                              <w:rPr>
                                <w:rFonts w:ascii="Arial Narrow" w:hAnsi="Arial Narrow"/>
                              </w:rPr>
                              <w:t>In Sections 3.1 - 3.6</w:t>
                            </w:r>
                            <w:r w:rsidR="00A737E3" w:rsidRPr="004B4C2A">
                              <w:rPr>
                                <w:rFonts w:ascii="Arial Narrow" w:hAnsi="Arial Narrow"/>
                              </w:rPr>
                              <w:t xml:space="preserve"> of this SWPPP template, you are asked to describe the </w:t>
                            </w:r>
                            <w:r w:rsidR="00A737E3">
                              <w:rPr>
                                <w:rFonts w:ascii="Arial Narrow" w:hAnsi="Arial Narrow"/>
                              </w:rPr>
                              <w:t>storm water</w:t>
                            </w:r>
                            <w:r w:rsidR="00A737E3" w:rsidRPr="004B4C2A">
                              <w:rPr>
                                <w:rFonts w:ascii="Arial Narrow" w:hAnsi="Arial Narrow"/>
                              </w:rPr>
                              <w:t xml:space="preserve"> control measures that you have installed at your site to meet each of the permit’s </w:t>
                            </w:r>
                          </w:p>
                          <w:p w:rsidR="00A737E3" w:rsidRPr="004B4C2A"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Non-numeric technology-based effluent limits; </w:t>
                            </w:r>
                          </w:p>
                          <w:p w:rsidR="00A737E3" w:rsidRPr="004B4C2A"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Applicable numeric effluent limi</w:t>
                            </w:r>
                            <w:r>
                              <w:rPr>
                                <w:rFonts w:ascii="Arial Narrow" w:hAnsi="Arial Narrow"/>
                                <w:bCs/>
                                <w:sz w:val="22"/>
                                <w:szCs w:val="22"/>
                              </w:rPr>
                              <w:t>tations guidelines-based limits</w:t>
                            </w:r>
                            <w:r w:rsidRPr="004B4C2A">
                              <w:rPr>
                                <w:rFonts w:ascii="Arial Narrow" w:hAnsi="Arial Narrow"/>
                                <w:bCs/>
                                <w:sz w:val="22"/>
                                <w:szCs w:val="22"/>
                              </w:rPr>
                              <w:t xml:space="preserve">;  </w:t>
                            </w:r>
                          </w:p>
                          <w:p w:rsidR="00A737E3" w:rsidRPr="004B4C2A"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Water quality-based effluent limits; </w:t>
                            </w:r>
                          </w:p>
                          <w:p w:rsidR="00A737E3"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Any </w:t>
                            </w:r>
                            <w:r w:rsidRPr="004B4C2A">
                              <w:rPr>
                                <w:rFonts w:ascii="Arial Narrow" w:hAnsi="Arial Narrow"/>
                                <w:sz w:val="22"/>
                                <w:szCs w:val="22"/>
                              </w:rPr>
                              <w:t>additional measures that formed the basis of</w:t>
                            </w:r>
                            <w:r w:rsidRPr="004B4C2A">
                              <w:rPr>
                                <w:rFonts w:ascii="Arial Narrow" w:hAnsi="Arial Narrow"/>
                                <w:bCs/>
                                <w:sz w:val="22"/>
                                <w:szCs w:val="22"/>
                              </w:rPr>
                              <w:t xml:space="preserve"> eligibility regarding threatened and endangered species, historic </w:t>
                            </w:r>
                            <w:r w:rsidRPr="00A97BA5">
                              <w:rPr>
                                <w:rFonts w:ascii="Arial Narrow" w:hAnsi="Arial Narrow"/>
                                <w:bCs/>
                                <w:sz w:val="22"/>
                                <w:szCs w:val="22"/>
                              </w:rPr>
                              <w:t>properties, and/or federal CERC</w:t>
                            </w:r>
                            <w:r>
                              <w:rPr>
                                <w:rFonts w:ascii="Arial Narrow" w:hAnsi="Arial Narrow"/>
                                <w:bCs/>
                                <w:sz w:val="22"/>
                                <w:szCs w:val="22"/>
                              </w:rPr>
                              <w:t>LA site requirements in Part</w:t>
                            </w:r>
                            <w:r w:rsidRPr="00A97BA5">
                              <w:rPr>
                                <w:rFonts w:ascii="Arial Narrow" w:hAnsi="Arial Narrow"/>
                                <w:bCs/>
                                <w:sz w:val="22"/>
                                <w:szCs w:val="22"/>
                              </w:rPr>
                              <w:t>; and</w:t>
                            </w:r>
                          </w:p>
                          <w:p w:rsidR="00A737E3" w:rsidRPr="00A97BA5"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Pr>
                                <w:rFonts w:ascii="Arial Narrow" w:hAnsi="Arial Narrow"/>
                                <w:bCs/>
                                <w:sz w:val="22"/>
                                <w:szCs w:val="22"/>
                              </w:rPr>
                              <w:t>Pollutant sources identified in Section 2.1.</w:t>
                            </w:r>
                          </w:p>
                          <w:p w:rsidR="00A737E3" w:rsidRPr="00A97BA5" w:rsidRDefault="00A737E3" w:rsidP="006A38C5">
                            <w:pPr>
                              <w:tabs>
                                <w:tab w:val="left" w:pos="-1440"/>
                                <w:tab w:val="left" w:pos="720"/>
                              </w:tabs>
                              <w:spacing w:after="60"/>
                              <w:rPr>
                                <w:rFonts w:ascii="Arial Narrow" w:hAnsi="Arial Narrow"/>
                                <w:bCs/>
                              </w:rPr>
                            </w:pPr>
                          </w:p>
                          <w:p w:rsidR="00A737E3" w:rsidRPr="006A38C5" w:rsidRDefault="00A737E3" w:rsidP="006A38C5">
                            <w:pPr>
                              <w:tabs>
                                <w:tab w:val="left" w:pos="-1440"/>
                                <w:tab w:val="left" w:pos="720"/>
                              </w:tabs>
                              <w:spacing w:after="60"/>
                              <w:rPr>
                                <w:rFonts w:ascii="Arial Narrow" w:hAnsi="Arial Narrow"/>
                                <w:bCs/>
                              </w:rPr>
                            </w:pPr>
                            <w:r>
                              <w:rPr>
                                <w:rFonts w:ascii="Arial Narrow" w:hAnsi="Arial Narrow"/>
                                <w:bCs/>
                              </w:rPr>
                              <w:t xml:space="preserve">Structural BMPs on site should have been addressed in Section 2.1. Use this section to describe any non-structural BMPs such as good housekeeping practices, </w:t>
                            </w:r>
                            <w:r w:rsidRPr="00771610">
                              <w:rPr>
                                <w:rFonts w:ascii="Arial Narrow" w:hAnsi="Arial Narrow"/>
                                <w:bCs/>
                              </w:rPr>
                              <w:t xml:space="preserve">preventative maintenance programs, spill prevention and response procedures, and inspections. </w:t>
                            </w:r>
                          </w:p>
                        </w:txbxContent>
                      </wps:txbx>
                      <wps:bodyPr rot="0" vert="horz" wrap="square" lIns="95250" tIns="0" rIns="95250" bIns="47625" anchor="t" anchorCtr="0" upright="1">
                        <a:noAutofit/>
                      </wps:bodyPr>
                    </wps:wsp>
                  </a:graphicData>
                </a:graphic>
              </wp:inline>
            </w:drawing>
          </mc:Choice>
          <mc:Fallback>
            <w:pict>
              <v:shape w14:anchorId="5D54E53D" id="Text Box 61" o:spid="_x0000_s1035" type="#_x0000_t202" style="width:468.4pt;height:20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" fillcolor="#f5f5f5">
                <v:textbox inset="7.5pt,0,7.5pt,3.75pt">
                  <w:txbxContent>
                    <w:p w:rsidR="00A737E3" w:rsidRPr="004B4C2A"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4B4C2A">
                        <w:rPr>
                          <w:rFonts w:ascii="Arial Narrow" w:hAnsi="Arial Narrow"/>
                          <w:sz w:val="22"/>
                          <w:szCs w:val="22"/>
                        </w:rPr>
                        <w:t>:</w:t>
                      </w:r>
                    </w:p>
                    <w:p w:rsidR="00A737E3" w:rsidRPr="004B4C2A" w:rsidRDefault="008A4AC2" w:rsidP="00251CDD">
                      <w:pPr>
                        <w:spacing w:after="60" w:line="240" w:lineRule="auto"/>
                        <w:rPr>
                          <w:rFonts w:ascii="Arial Narrow" w:hAnsi="Arial Narrow"/>
                        </w:rPr>
                      </w:pPr>
                      <w:r>
                        <w:rPr>
                          <w:rFonts w:ascii="Arial Narrow" w:hAnsi="Arial Narrow"/>
                        </w:rPr>
                        <w:t>In Sections 3.1 - 3.6</w:t>
                      </w:r>
                      <w:r w:rsidR="00A737E3" w:rsidRPr="004B4C2A">
                        <w:rPr>
                          <w:rFonts w:ascii="Arial Narrow" w:hAnsi="Arial Narrow"/>
                        </w:rPr>
                        <w:t xml:space="preserve"> of this SWPPP template, you are asked to describe the </w:t>
                      </w:r>
                      <w:r w:rsidR="00A737E3">
                        <w:rPr>
                          <w:rFonts w:ascii="Arial Narrow" w:hAnsi="Arial Narrow"/>
                        </w:rPr>
                        <w:t>storm water</w:t>
                      </w:r>
                      <w:r w:rsidR="00A737E3" w:rsidRPr="004B4C2A">
                        <w:rPr>
                          <w:rFonts w:ascii="Arial Narrow" w:hAnsi="Arial Narrow"/>
                        </w:rPr>
                        <w:t xml:space="preserve"> control measures that you have installed at your site to meet each of the permit’s </w:t>
                      </w:r>
                    </w:p>
                    <w:p w:rsidR="00A737E3" w:rsidRPr="004B4C2A"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Non-numeric technology-based effluent limits; </w:t>
                      </w:r>
                    </w:p>
                    <w:p w:rsidR="00A737E3" w:rsidRPr="004B4C2A"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Applicable numeric effluent limi</w:t>
                      </w:r>
                      <w:r>
                        <w:rPr>
                          <w:rFonts w:ascii="Arial Narrow" w:hAnsi="Arial Narrow"/>
                          <w:bCs/>
                          <w:sz w:val="22"/>
                          <w:szCs w:val="22"/>
                        </w:rPr>
                        <w:t>tations guidelines-based limits</w:t>
                      </w:r>
                      <w:r w:rsidRPr="004B4C2A">
                        <w:rPr>
                          <w:rFonts w:ascii="Arial Narrow" w:hAnsi="Arial Narrow"/>
                          <w:bCs/>
                          <w:sz w:val="22"/>
                          <w:szCs w:val="22"/>
                        </w:rPr>
                        <w:t xml:space="preserve">;  </w:t>
                      </w:r>
                    </w:p>
                    <w:p w:rsidR="00A737E3" w:rsidRPr="004B4C2A"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Water quality-based effluent limits; </w:t>
                      </w:r>
                    </w:p>
                    <w:p w:rsidR="00A737E3"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sidRPr="004B4C2A">
                        <w:rPr>
                          <w:rFonts w:ascii="Arial Narrow" w:hAnsi="Arial Narrow"/>
                          <w:bCs/>
                          <w:sz w:val="22"/>
                          <w:szCs w:val="22"/>
                        </w:rPr>
                        <w:t xml:space="preserve">Any </w:t>
                      </w:r>
                      <w:r w:rsidRPr="004B4C2A">
                        <w:rPr>
                          <w:rFonts w:ascii="Arial Narrow" w:hAnsi="Arial Narrow"/>
                          <w:sz w:val="22"/>
                          <w:szCs w:val="22"/>
                        </w:rPr>
                        <w:t>additional measures that formed the basis of</w:t>
                      </w:r>
                      <w:r w:rsidRPr="004B4C2A">
                        <w:rPr>
                          <w:rFonts w:ascii="Arial Narrow" w:hAnsi="Arial Narrow"/>
                          <w:bCs/>
                          <w:sz w:val="22"/>
                          <w:szCs w:val="22"/>
                        </w:rPr>
                        <w:t xml:space="preserve"> eligibility regarding threatened and endangered species, historic </w:t>
                      </w:r>
                      <w:r w:rsidRPr="00A97BA5">
                        <w:rPr>
                          <w:rFonts w:ascii="Arial Narrow" w:hAnsi="Arial Narrow"/>
                          <w:bCs/>
                          <w:sz w:val="22"/>
                          <w:szCs w:val="22"/>
                        </w:rPr>
                        <w:t>properties, and/or federal CERC</w:t>
                      </w:r>
                      <w:r>
                        <w:rPr>
                          <w:rFonts w:ascii="Arial Narrow" w:hAnsi="Arial Narrow"/>
                          <w:bCs/>
                          <w:sz w:val="22"/>
                          <w:szCs w:val="22"/>
                        </w:rPr>
                        <w:t>LA site requirements in Part</w:t>
                      </w:r>
                      <w:r w:rsidRPr="00A97BA5">
                        <w:rPr>
                          <w:rFonts w:ascii="Arial Narrow" w:hAnsi="Arial Narrow"/>
                          <w:bCs/>
                          <w:sz w:val="22"/>
                          <w:szCs w:val="22"/>
                        </w:rPr>
                        <w:t>; and</w:t>
                      </w:r>
                    </w:p>
                    <w:p w:rsidR="00A737E3" w:rsidRPr="00A97BA5" w:rsidRDefault="00A737E3" w:rsidP="00D1198E">
                      <w:pPr>
                        <w:pStyle w:val="ListParagraph"/>
                        <w:widowControl/>
                        <w:numPr>
                          <w:ilvl w:val="0"/>
                          <w:numId w:val="12"/>
                        </w:numPr>
                        <w:tabs>
                          <w:tab w:val="left" w:pos="-1440"/>
                          <w:tab w:val="left" w:pos="720"/>
                        </w:tabs>
                        <w:spacing w:after="60"/>
                        <w:ind w:left="720"/>
                        <w:rPr>
                          <w:rFonts w:ascii="Arial Narrow" w:hAnsi="Arial Narrow"/>
                          <w:bCs/>
                          <w:sz w:val="22"/>
                          <w:szCs w:val="22"/>
                        </w:rPr>
                      </w:pPr>
                      <w:r>
                        <w:rPr>
                          <w:rFonts w:ascii="Arial Narrow" w:hAnsi="Arial Narrow"/>
                          <w:bCs/>
                          <w:sz w:val="22"/>
                          <w:szCs w:val="22"/>
                        </w:rPr>
                        <w:t>Pollutant sources identified in Section 2.1.</w:t>
                      </w:r>
                    </w:p>
                    <w:p w:rsidR="00A737E3" w:rsidRPr="00A97BA5" w:rsidRDefault="00A737E3" w:rsidP="006A38C5">
                      <w:pPr>
                        <w:tabs>
                          <w:tab w:val="left" w:pos="-1440"/>
                          <w:tab w:val="left" w:pos="720"/>
                        </w:tabs>
                        <w:spacing w:after="60"/>
                        <w:rPr>
                          <w:rFonts w:ascii="Arial Narrow" w:hAnsi="Arial Narrow"/>
                          <w:bCs/>
                        </w:rPr>
                      </w:pPr>
                    </w:p>
                    <w:p w:rsidR="00A737E3" w:rsidRPr="006A38C5" w:rsidRDefault="00A737E3" w:rsidP="006A38C5">
                      <w:pPr>
                        <w:tabs>
                          <w:tab w:val="left" w:pos="-1440"/>
                          <w:tab w:val="left" w:pos="720"/>
                        </w:tabs>
                        <w:spacing w:after="60"/>
                        <w:rPr>
                          <w:rFonts w:ascii="Arial Narrow" w:hAnsi="Arial Narrow"/>
                          <w:bCs/>
                        </w:rPr>
                      </w:pPr>
                      <w:r>
                        <w:rPr>
                          <w:rFonts w:ascii="Arial Narrow" w:hAnsi="Arial Narrow"/>
                          <w:bCs/>
                        </w:rPr>
                        <w:t xml:space="preserve">Structural BMPs on site should have been addressed in Section 2.1. Use this section to describe any non-structural BMPs such as good housekeeping practices, </w:t>
                      </w:r>
                      <w:r w:rsidRPr="00771610">
                        <w:rPr>
                          <w:rFonts w:ascii="Arial Narrow" w:hAnsi="Arial Narrow"/>
                          <w:bCs/>
                        </w:rPr>
                        <w:t xml:space="preserve">preventative maintenance programs, spill prevention and response procedures, and inspections. </w:t>
                      </w:r>
                    </w:p>
                  </w:txbxContent>
                </v:textbox>
                <w10:anchorlock/>
              </v:shape>
            </w:pict>
          </mc:Fallback>
        </mc:AlternateContent>
      </w:r>
      <w:bookmarkStart w:id="45" w:name="_Toc219629108"/>
    </w:p>
    <w:p w:rsidR="009454E9" w:rsidRPr="009454E9" w:rsidRDefault="00771610" w:rsidP="00771610">
      <w:pPr>
        <w:pStyle w:val="Heading2"/>
      </w:pPr>
      <w:bookmarkStart w:id="46" w:name="_Toc219629109"/>
      <w:bookmarkStart w:id="47" w:name="_Toc521320515"/>
      <w:bookmarkEnd w:id="45"/>
      <w:r>
        <w:t>3.1</w:t>
      </w:r>
      <w:r w:rsidR="009454E9" w:rsidRPr="009454E9">
        <w:tab/>
        <w:t>Good Housekeeping</w:t>
      </w:r>
      <w:bookmarkEnd w:id="46"/>
      <w:r w:rsidR="009454E9" w:rsidRPr="009454E9">
        <w:t>.</w:t>
      </w:r>
      <w:bookmarkEnd w:id="47"/>
    </w:p>
    <w:p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46646B8F" wp14:editId="5868F5FA">
                <wp:extent cx="5930900" cy="1097280"/>
                <wp:effectExtent l="0" t="0" r="12700" b="26670"/>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097280"/>
                        </a:xfrm>
                        <a:prstGeom prst="rect">
                          <a:avLst/>
                        </a:prstGeom>
                        <a:solidFill>
                          <a:srgbClr val="F5F5F5"/>
                        </a:solidFill>
                        <a:ln w="9525">
                          <a:solidFill>
                            <a:srgbClr val="000000"/>
                          </a:solidFill>
                          <a:miter lim="800000"/>
                          <a:headEnd/>
                          <a:tailEnd/>
                        </a:ln>
                      </wps:spPr>
                      <wps:txbx>
                        <w:txbxContent>
                          <w:p w:rsidR="00A737E3" w:rsidRPr="00251CDD"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Pr="00A97BA5" w:rsidRDefault="00A737E3" w:rsidP="00A97BA5">
                            <w:pPr>
                              <w:rPr>
                                <w:rFonts w:ascii="Arial Narrow" w:hAnsi="Arial Narrow"/>
                                <w:shd w:val="clear" w:color="auto" w:fill="D9F0DA"/>
                              </w:rPr>
                            </w:pPr>
                            <w:r w:rsidRPr="00251CDD">
                              <w:rPr>
                                <w:rFonts w:ascii="Arial Narrow" w:hAnsi="Arial Narrow"/>
                              </w:rPr>
                              <w:t xml:space="preserve">Describe any practices you are implementing to keep exposed areas of your site clean. Describe where each practice is being implemented at your site. Include here your schedule for: (1) regular pickup and disposal of waste materials, </w:t>
                            </w:r>
                            <w:r w:rsidRPr="00296430">
                              <w:rPr>
                                <w:rFonts w:ascii="Arial Narrow" w:hAnsi="Arial Narrow"/>
                              </w:rPr>
                              <w:t xml:space="preserve">and (2) routine inspections for leaks </w:t>
                            </w:r>
                            <w:r w:rsidRPr="00E9496B">
                              <w:rPr>
                                <w:rFonts w:ascii="Arial Narrow" w:hAnsi="Arial Narrow"/>
                                <w:color w:val="000000" w:themeColor="text1"/>
                              </w:rPr>
                              <w:t xml:space="preserve">and of the condition of drums, tanks and containers. </w:t>
                            </w:r>
                            <w:r>
                              <w:rPr>
                                <w:rFonts w:ascii="Arial Narrow" w:hAnsi="Arial Narrow"/>
                                <w:color w:val="000000" w:themeColor="text1"/>
                              </w:rPr>
                              <w:t>Additional good housekeeping can include using dumpsters with closed lids and using sweeper trucks to clean paved surfaces.</w:t>
                            </w:r>
                          </w:p>
                        </w:txbxContent>
                      </wps:txbx>
                      <wps:bodyPr rot="0" vert="horz" wrap="square" lIns="95250" tIns="0" rIns="95250" bIns="47625" anchor="t" anchorCtr="0" upright="1">
                        <a:noAutofit/>
                      </wps:bodyPr>
                    </wps:wsp>
                  </a:graphicData>
                </a:graphic>
              </wp:inline>
            </w:drawing>
          </mc:Choice>
          <mc:Fallback>
            <w:pict>
              <v:shape w14:anchorId="46646B8F" id="Text Box 59" o:spid="_x0000_s1036" type="#_x0000_t202" style="width:467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" fillcolor="#f5f5f5">
                <v:textbox inset="7.5pt,0,7.5pt,3.75pt">
                  <w:txbxContent>
                    <w:p w:rsidR="00A737E3" w:rsidRPr="00251CDD"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Pr="00A97BA5" w:rsidRDefault="00A737E3" w:rsidP="00A97BA5">
                      <w:pPr>
                        <w:rPr>
                          <w:rFonts w:ascii="Arial Narrow" w:hAnsi="Arial Narrow"/>
                          <w:shd w:val="clear" w:color="auto" w:fill="D9F0DA"/>
                        </w:rPr>
                      </w:pPr>
                      <w:r w:rsidRPr="00251CDD">
                        <w:rPr>
                          <w:rFonts w:ascii="Arial Narrow" w:hAnsi="Arial Narrow"/>
                        </w:rPr>
                        <w:t xml:space="preserve">Describe any practices you are implementing to keep exposed areas of your site clean. Describe where each practice is being implemented at your site. Include here your schedule for: (1) regular pickup and disposal of waste materials, </w:t>
                      </w:r>
                      <w:r w:rsidRPr="00296430">
                        <w:rPr>
                          <w:rFonts w:ascii="Arial Narrow" w:hAnsi="Arial Narrow"/>
                        </w:rPr>
                        <w:t xml:space="preserve">and (2) routine inspections for leaks </w:t>
                      </w:r>
                      <w:r w:rsidRPr="00E9496B">
                        <w:rPr>
                          <w:rFonts w:ascii="Arial Narrow" w:hAnsi="Arial Narrow"/>
                          <w:color w:val="000000" w:themeColor="text1"/>
                        </w:rPr>
                        <w:t xml:space="preserve">and of the condition of drums, tanks and containers. </w:t>
                      </w:r>
                      <w:r>
                        <w:rPr>
                          <w:rFonts w:ascii="Arial Narrow" w:hAnsi="Arial Narrow"/>
                          <w:color w:val="000000" w:themeColor="text1"/>
                        </w:rPr>
                        <w:t>Additional good housekeeping can include using dumpsters with closed lids and using sweeper trucks to clean paved surfaces.</w:t>
                      </w:r>
                    </w:p>
                  </w:txbxContent>
                </v:textbox>
                <w10:anchorlock/>
              </v:shape>
            </w:pict>
          </mc:Fallback>
        </mc:AlternateContent>
      </w:r>
    </w:p>
    <w:p w:rsid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GOOD HOUSEKEEPING PRACTIC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GOOD HOUSEKEEPING PRACTICES.</w:t>
      </w:r>
      <w:r>
        <w:rPr>
          <w:rFonts w:ascii="Arial Narrow" w:eastAsia="Times New Roman" w:hAnsi="Arial Narrow" w:cs="Times New Roman"/>
          <w:color w:val="0000FF"/>
          <w:sz w:val="24"/>
          <w:szCs w:val="24"/>
        </w:rPr>
        <w:fldChar w:fldCharType="end"/>
      </w:r>
    </w:p>
    <w:p w:rsidR="00771610" w:rsidRPr="009454E9" w:rsidRDefault="00771610" w:rsidP="00251CDD">
      <w:pPr>
        <w:spacing w:before="120" w:after="120" w:line="240" w:lineRule="auto"/>
        <w:rPr>
          <w:rFonts w:ascii="Arial Narrow" w:eastAsia="Times New Roman" w:hAnsi="Arial Narrow" w:cs="Times New Roman"/>
          <w:color w:val="0000FF"/>
          <w:sz w:val="24"/>
          <w:szCs w:val="24"/>
        </w:rPr>
      </w:pPr>
    </w:p>
    <w:p w:rsidR="009454E9" w:rsidRPr="009454E9" w:rsidRDefault="009454E9" w:rsidP="00771610">
      <w:pPr>
        <w:pStyle w:val="Heading2"/>
      </w:pPr>
      <w:bookmarkStart w:id="48" w:name="_Toc219629110"/>
      <w:bookmarkStart w:id="49" w:name="_Toc521320516"/>
      <w:r w:rsidRPr="009454E9">
        <w:t>3.</w:t>
      </w:r>
      <w:r w:rsidR="003B1F14">
        <w:t>2</w:t>
      </w:r>
      <w:r w:rsidRPr="009454E9">
        <w:tab/>
        <w:t>Maintenance</w:t>
      </w:r>
      <w:bookmarkEnd w:id="48"/>
      <w:r w:rsidRPr="009454E9">
        <w:t>.</w:t>
      </w:r>
      <w:bookmarkEnd w:id="49"/>
    </w:p>
    <w:p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4AF9F9CE" wp14:editId="270E91F5">
                <wp:extent cx="5948680" cy="981777"/>
                <wp:effectExtent l="0" t="0" r="13970" b="27940"/>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81777"/>
                        </a:xfrm>
                        <a:prstGeom prst="rect">
                          <a:avLst/>
                        </a:prstGeom>
                        <a:solidFill>
                          <a:srgbClr val="F5F5F5"/>
                        </a:solidFill>
                        <a:ln w="9525">
                          <a:solidFill>
                            <a:srgbClr val="000000"/>
                          </a:solidFill>
                          <a:miter lim="800000"/>
                          <a:headEnd/>
                          <a:tailEnd/>
                        </a:ln>
                      </wps:spPr>
                      <wps:txbx>
                        <w:txbxContent>
                          <w:p w:rsidR="00A737E3" w:rsidRPr="00FC11C7"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FC11C7">
                              <w:rPr>
                                <w:rFonts w:ascii="Arial Narrow" w:hAnsi="Arial Narrow"/>
                                <w:sz w:val="22"/>
                                <w:szCs w:val="22"/>
                              </w:rPr>
                              <w:t>:</w:t>
                            </w:r>
                          </w:p>
                          <w:p w:rsidR="00A737E3" w:rsidRPr="00FC11C7" w:rsidRDefault="00A737E3" w:rsidP="00251CDD">
                            <w:pPr>
                              <w:pStyle w:val="Default"/>
                              <w:spacing w:after="60"/>
                              <w:rPr>
                                <w:rFonts w:ascii="Arial Narrow" w:hAnsi="Arial Narrow"/>
                                <w:sz w:val="22"/>
                                <w:szCs w:val="22"/>
                              </w:rPr>
                            </w:pPr>
                            <w:r w:rsidRPr="00FC11C7">
                              <w:rPr>
                                <w:rFonts w:ascii="Arial Narrow" w:hAnsi="Arial Narrow"/>
                                <w:sz w:val="22"/>
                                <w:szCs w:val="22"/>
                              </w:rPr>
                              <w:t>Describe procedures (1) to maintain industrial equipment s</w:t>
                            </w:r>
                            <w:r>
                              <w:rPr>
                                <w:rFonts w:ascii="Arial Narrow" w:hAnsi="Arial Narrow"/>
                                <w:sz w:val="22"/>
                                <w:szCs w:val="22"/>
                              </w:rPr>
                              <w:t>o that spills/leaks are avoided</w:t>
                            </w:r>
                            <w:r w:rsidRPr="00FC11C7">
                              <w:rPr>
                                <w:rFonts w:ascii="Arial Narrow" w:hAnsi="Arial Narrow"/>
                                <w:sz w:val="22"/>
                                <w:szCs w:val="22"/>
                              </w:rPr>
                              <w:t xml:space="preserve"> and (2) to </w:t>
                            </w:r>
                            <w:r>
                              <w:rPr>
                                <w:rFonts w:ascii="Arial Narrow" w:hAnsi="Arial Narrow"/>
                                <w:sz w:val="22"/>
                                <w:szCs w:val="22"/>
                              </w:rPr>
                              <w:t xml:space="preserve">keep </w:t>
                            </w:r>
                            <w:r w:rsidRPr="00FC11C7">
                              <w:rPr>
                                <w:rFonts w:ascii="Arial Narrow" w:hAnsi="Arial Narrow"/>
                                <w:sz w:val="22"/>
                                <w:szCs w:val="22"/>
                              </w:rPr>
                              <w:t>control measures in effective operating condition. Include the schedule you will follow for such maintenance activities. Describe where each applicable procedure is being implemented at the site.</w:t>
                            </w:r>
                            <w:r>
                              <w:rPr>
                                <w:rFonts w:ascii="Arial Narrow" w:hAnsi="Arial Narrow"/>
                                <w:sz w:val="22"/>
                                <w:szCs w:val="22"/>
                              </w:rPr>
                              <w:t xml:space="preserve"> Maintenance records for BMPs must be kept in Attachment </w:t>
                            </w:r>
                            <w:r w:rsidR="00C5384A">
                              <w:rPr>
                                <w:rFonts w:ascii="Arial Narrow" w:hAnsi="Arial Narrow"/>
                                <w:sz w:val="22"/>
                                <w:szCs w:val="22"/>
                              </w:rPr>
                              <w:t>C</w:t>
                            </w:r>
                            <w:r>
                              <w:rPr>
                                <w:rFonts w:ascii="Arial Narrow" w:hAnsi="Arial Narrow"/>
                                <w:sz w:val="22"/>
                                <w:szCs w:val="22"/>
                              </w:rPr>
                              <w:t xml:space="preserve">. </w:t>
                            </w:r>
                          </w:p>
                        </w:txbxContent>
                      </wps:txbx>
                      <wps:bodyPr rot="0" vert="horz" wrap="square" lIns="95250" tIns="0" rIns="95250" bIns="47625" anchor="t" anchorCtr="0" upright="1">
                        <a:noAutofit/>
                      </wps:bodyPr>
                    </wps:wsp>
                  </a:graphicData>
                </a:graphic>
              </wp:inline>
            </w:drawing>
          </mc:Choice>
          <mc:Fallback>
            <w:pict>
              <v:shape w14:anchorId="4AF9F9CE" id="Text Box 58" o:spid="_x0000_s1037" type="#_x0000_t202" style="width:468.4pt;height: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" fillcolor="#f5f5f5">
                <v:textbox inset="7.5pt,0,7.5pt,3.75pt">
                  <w:txbxContent>
                    <w:p w:rsidR="00A737E3" w:rsidRPr="00FC11C7"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FC11C7">
                        <w:rPr>
                          <w:rFonts w:ascii="Arial Narrow" w:hAnsi="Arial Narrow"/>
                          <w:sz w:val="22"/>
                          <w:szCs w:val="22"/>
                        </w:rPr>
                        <w:t>:</w:t>
                      </w:r>
                    </w:p>
                    <w:p w:rsidR="00A737E3" w:rsidRPr="00FC11C7" w:rsidRDefault="00A737E3" w:rsidP="00251CDD">
                      <w:pPr>
                        <w:pStyle w:val="Default"/>
                        <w:spacing w:after="60"/>
                        <w:rPr>
                          <w:rFonts w:ascii="Arial Narrow" w:hAnsi="Arial Narrow"/>
                          <w:sz w:val="22"/>
                          <w:szCs w:val="22"/>
                        </w:rPr>
                      </w:pPr>
                      <w:r w:rsidRPr="00FC11C7">
                        <w:rPr>
                          <w:rFonts w:ascii="Arial Narrow" w:hAnsi="Arial Narrow"/>
                          <w:sz w:val="22"/>
                          <w:szCs w:val="22"/>
                        </w:rPr>
                        <w:t>Describe procedures (1) to maintain industrial equipment s</w:t>
                      </w:r>
                      <w:r>
                        <w:rPr>
                          <w:rFonts w:ascii="Arial Narrow" w:hAnsi="Arial Narrow"/>
                          <w:sz w:val="22"/>
                          <w:szCs w:val="22"/>
                        </w:rPr>
                        <w:t>o that spills/leaks are avoided</w:t>
                      </w:r>
                      <w:r w:rsidRPr="00FC11C7">
                        <w:rPr>
                          <w:rFonts w:ascii="Arial Narrow" w:hAnsi="Arial Narrow"/>
                          <w:sz w:val="22"/>
                          <w:szCs w:val="22"/>
                        </w:rPr>
                        <w:t xml:space="preserve"> and (2) to </w:t>
                      </w:r>
                      <w:r>
                        <w:rPr>
                          <w:rFonts w:ascii="Arial Narrow" w:hAnsi="Arial Narrow"/>
                          <w:sz w:val="22"/>
                          <w:szCs w:val="22"/>
                        </w:rPr>
                        <w:t xml:space="preserve">keep </w:t>
                      </w:r>
                      <w:r w:rsidRPr="00FC11C7">
                        <w:rPr>
                          <w:rFonts w:ascii="Arial Narrow" w:hAnsi="Arial Narrow"/>
                          <w:sz w:val="22"/>
                          <w:szCs w:val="22"/>
                        </w:rPr>
                        <w:t>control measures in effective operating condition. Include the schedule you will follow for such maintenance activities. Describe where each applicable procedure is being implemented at the site.</w:t>
                      </w:r>
                      <w:r>
                        <w:rPr>
                          <w:rFonts w:ascii="Arial Narrow" w:hAnsi="Arial Narrow"/>
                          <w:sz w:val="22"/>
                          <w:szCs w:val="22"/>
                        </w:rPr>
                        <w:t xml:space="preserve"> Maintenance records for BMPs must be kept in Attachment </w:t>
                      </w:r>
                      <w:r w:rsidR="00C5384A">
                        <w:rPr>
                          <w:rFonts w:ascii="Arial Narrow" w:hAnsi="Arial Narrow"/>
                          <w:sz w:val="22"/>
                          <w:szCs w:val="22"/>
                        </w:rPr>
                        <w:t>C</w:t>
                      </w:r>
                      <w:r>
                        <w:rPr>
                          <w:rFonts w:ascii="Arial Narrow" w:hAnsi="Arial Narrow"/>
                          <w:sz w:val="22"/>
                          <w:szCs w:val="22"/>
                        </w:rPr>
                        <w:t xml:space="preserve">. </w:t>
                      </w:r>
                    </w:p>
                  </w:txbxContent>
                </v:textbox>
                <w10:anchorlock/>
              </v:shape>
            </w:pict>
          </mc:Fallback>
        </mc:AlternateContent>
      </w:r>
    </w:p>
    <w:p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MAINTENANCE PROCED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MAINTENANCE PROCEDURES.</w:t>
      </w:r>
      <w:r>
        <w:rPr>
          <w:rFonts w:ascii="Arial Narrow" w:eastAsia="Times New Roman" w:hAnsi="Arial Narrow" w:cs="Times New Roman"/>
          <w:color w:val="0000FF"/>
          <w:sz w:val="24"/>
          <w:szCs w:val="24"/>
        </w:rPr>
        <w:fldChar w:fldCharType="end"/>
      </w:r>
    </w:p>
    <w:p w:rsidR="009454E9" w:rsidRPr="003B1F14" w:rsidRDefault="009454E9" w:rsidP="00AF6AA1">
      <w:pPr>
        <w:pStyle w:val="Heading2"/>
        <w:rPr>
          <w:i w:val="0"/>
        </w:rPr>
      </w:pPr>
      <w:bookmarkStart w:id="50" w:name="_Toc219629111"/>
      <w:bookmarkStart w:id="51" w:name="_Toc521320517"/>
      <w:r w:rsidRPr="003B1F14">
        <w:rPr>
          <w:i w:val="0"/>
        </w:rPr>
        <w:t>3.</w:t>
      </w:r>
      <w:r w:rsidR="003B1F14">
        <w:rPr>
          <w:i w:val="0"/>
        </w:rPr>
        <w:t>3</w:t>
      </w:r>
      <w:r w:rsidRPr="003B1F14">
        <w:rPr>
          <w:i w:val="0"/>
        </w:rPr>
        <w:tab/>
        <w:t>Spill Prevention and Response</w:t>
      </w:r>
      <w:bookmarkEnd w:id="50"/>
      <w:r w:rsidRPr="003B1F14">
        <w:rPr>
          <w:i w:val="0"/>
        </w:rPr>
        <w:t>.</w:t>
      </w:r>
      <w:bookmarkEnd w:id="51"/>
    </w:p>
    <w:p w:rsidR="009454E9" w:rsidRPr="009454E9" w:rsidRDefault="009454E9" w:rsidP="009454E9">
      <w:pPr>
        <w:spacing w:before="240" w:after="24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27640F30" wp14:editId="5118515E">
                <wp:extent cx="5948680" cy="1576252"/>
                <wp:effectExtent l="0" t="0" r="13970" b="24130"/>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576252"/>
                        </a:xfrm>
                        <a:prstGeom prst="rect">
                          <a:avLst/>
                        </a:prstGeom>
                        <a:solidFill>
                          <a:srgbClr val="F5F5F5"/>
                        </a:solidFill>
                        <a:ln w="9525">
                          <a:solidFill>
                            <a:srgbClr val="000000"/>
                          </a:solidFill>
                          <a:miter lim="800000"/>
                          <a:headEnd/>
                          <a:tailEnd/>
                        </a:ln>
                      </wps:spPr>
                      <wps:txbx>
                        <w:txbxContent>
                          <w:p w:rsidR="00A737E3" w:rsidRPr="00251CDD"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251CDD">
                              <w:rPr>
                                <w:rFonts w:ascii="Arial Narrow" w:hAnsi="Arial Narrow"/>
                                <w:sz w:val="22"/>
                                <w:szCs w:val="22"/>
                              </w:rPr>
                              <w:t>:</w:t>
                            </w:r>
                          </w:p>
                          <w:p w:rsidR="00A737E3" w:rsidRDefault="00A737E3" w:rsidP="00251CDD">
                            <w:pPr>
                              <w:pStyle w:val="Default"/>
                              <w:spacing w:after="60"/>
                              <w:rPr>
                                <w:rFonts w:ascii="Arial Narrow" w:hAnsi="Arial Narrow"/>
                                <w:sz w:val="22"/>
                                <w:szCs w:val="22"/>
                              </w:rPr>
                            </w:pPr>
                            <w:r w:rsidRPr="00251CDD">
                              <w:rPr>
                                <w:rFonts w:ascii="Arial Narrow" w:hAnsi="Arial Narrow"/>
                                <w:sz w:val="22"/>
                                <w:szCs w:val="22"/>
                              </w:rPr>
                              <w:t>Describe any structural controls or procedures used to minimize the potential for leaks, spills and other releases.</w:t>
                            </w:r>
                            <w:r>
                              <w:rPr>
                                <w:rFonts w:ascii="Arial Narrow" w:hAnsi="Arial Narrow"/>
                                <w:sz w:val="22"/>
                                <w:szCs w:val="22"/>
                              </w:rPr>
                              <w:t xml:space="preserve"> Procedures for cleaning up spills shall also be identified.</w:t>
                            </w:r>
                            <w:r w:rsidRPr="00251CDD">
                              <w:rPr>
                                <w:rFonts w:ascii="Arial Narrow" w:hAnsi="Arial Narrow"/>
                                <w:sz w:val="22"/>
                                <w:szCs w:val="22"/>
                              </w:rPr>
                              <w:t xml:space="preserve"> </w:t>
                            </w:r>
                            <w:r>
                              <w:rPr>
                                <w:rFonts w:ascii="Arial Narrow" w:hAnsi="Arial Narrow"/>
                                <w:sz w:val="22"/>
                                <w:szCs w:val="22"/>
                              </w:rPr>
                              <w:t xml:space="preserve">This may also be satisfied by having a reference to your Spill Pollution Prevention and Countermeasure Plan (SPCCP) if there is one in place. </w:t>
                            </w:r>
                          </w:p>
                          <w:p w:rsidR="00A737E3" w:rsidRDefault="00A737E3" w:rsidP="00251CDD">
                            <w:pPr>
                              <w:pStyle w:val="Default"/>
                              <w:spacing w:after="60"/>
                              <w:rPr>
                                <w:rFonts w:ascii="Arial Narrow" w:hAnsi="Arial Narrow"/>
                                <w:sz w:val="22"/>
                                <w:szCs w:val="22"/>
                              </w:rPr>
                            </w:pPr>
                          </w:p>
                          <w:p w:rsidR="00A737E3" w:rsidRPr="00A97BA5" w:rsidRDefault="00A737E3" w:rsidP="00251CDD">
                            <w:pPr>
                              <w:pStyle w:val="Default"/>
                              <w:spacing w:after="60"/>
                              <w:rPr>
                                <w:rFonts w:ascii="Arial Narrow" w:hAnsi="Arial Narrow"/>
                                <w:sz w:val="22"/>
                                <w:szCs w:val="22"/>
                              </w:rPr>
                            </w:pPr>
                            <w:r>
                              <w:rPr>
                                <w:rFonts w:ascii="Arial Narrow" w:hAnsi="Arial Narrow"/>
                                <w:sz w:val="22"/>
                                <w:szCs w:val="22"/>
                              </w:rPr>
                              <w:t xml:space="preserve">Descriptions may include properly labeling containers, any procedures for material storage and handling (secondary containment or barriers to protect storage areas), training on spill response and proper notification, and strategically located spill kits. </w:t>
                            </w:r>
                          </w:p>
                        </w:txbxContent>
                      </wps:txbx>
                      <wps:bodyPr rot="0" vert="horz" wrap="square" lIns="95250" tIns="0" rIns="95250" bIns="47625" anchor="t" anchorCtr="0" upright="1">
                        <a:noAutofit/>
                      </wps:bodyPr>
                    </wps:wsp>
                  </a:graphicData>
                </a:graphic>
              </wp:inline>
            </w:drawing>
          </mc:Choice>
          <mc:Fallback>
            <w:pict>
              <v:shape w14:anchorId="27640F30" id="Text Box 57" o:spid="_x0000_s1038" type="#_x0000_t202" style="width:468.4pt;height:1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" fillcolor="#f5f5f5">
                <v:textbox inset="7.5pt,0,7.5pt,3.75pt">
                  <w:txbxContent>
                    <w:p w:rsidR="00A737E3" w:rsidRPr="00251CDD"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251CDD">
                        <w:rPr>
                          <w:rFonts w:ascii="Arial Narrow" w:hAnsi="Arial Narrow"/>
                          <w:sz w:val="22"/>
                          <w:szCs w:val="22"/>
                        </w:rPr>
                        <w:t>:</w:t>
                      </w:r>
                    </w:p>
                    <w:p w:rsidR="00A737E3" w:rsidRDefault="00A737E3" w:rsidP="00251CDD">
                      <w:pPr>
                        <w:pStyle w:val="Default"/>
                        <w:spacing w:after="60"/>
                        <w:rPr>
                          <w:rFonts w:ascii="Arial Narrow" w:hAnsi="Arial Narrow"/>
                          <w:sz w:val="22"/>
                          <w:szCs w:val="22"/>
                        </w:rPr>
                      </w:pPr>
                      <w:r w:rsidRPr="00251CDD">
                        <w:rPr>
                          <w:rFonts w:ascii="Arial Narrow" w:hAnsi="Arial Narrow"/>
                          <w:sz w:val="22"/>
                          <w:szCs w:val="22"/>
                        </w:rPr>
                        <w:t>Describe any structural controls or procedures used to minimize the potential for leaks, spills and other releases.</w:t>
                      </w:r>
                      <w:r>
                        <w:rPr>
                          <w:rFonts w:ascii="Arial Narrow" w:hAnsi="Arial Narrow"/>
                          <w:sz w:val="22"/>
                          <w:szCs w:val="22"/>
                        </w:rPr>
                        <w:t xml:space="preserve"> Procedures for cleaning up spills shall also be identified.</w:t>
                      </w:r>
                      <w:r w:rsidRPr="00251CDD">
                        <w:rPr>
                          <w:rFonts w:ascii="Arial Narrow" w:hAnsi="Arial Narrow"/>
                          <w:sz w:val="22"/>
                          <w:szCs w:val="22"/>
                        </w:rPr>
                        <w:t xml:space="preserve"> </w:t>
                      </w:r>
                      <w:r>
                        <w:rPr>
                          <w:rFonts w:ascii="Arial Narrow" w:hAnsi="Arial Narrow"/>
                          <w:sz w:val="22"/>
                          <w:szCs w:val="22"/>
                        </w:rPr>
                        <w:t xml:space="preserve">This may also be satisfied by having a reference to your Spill Pollution Prevention and Countermeasure Plan (SPCCP) if there is one in place. </w:t>
                      </w:r>
                    </w:p>
                    <w:p w:rsidR="00A737E3" w:rsidRDefault="00A737E3" w:rsidP="00251CDD">
                      <w:pPr>
                        <w:pStyle w:val="Default"/>
                        <w:spacing w:after="60"/>
                        <w:rPr>
                          <w:rFonts w:ascii="Arial Narrow" w:hAnsi="Arial Narrow"/>
                          <w:sz w:val="22"/>
                          <w:szCs w:val="22"/>
                        </w:rPr>
                      </w:pPr>
                    </w:p>
                    <w:p w:rsidR="00A737E3" w:rsidRPr="00A97BA5" w:rsidRDefault="00A737E3" w:rsidP="00251CDD">
                      <w:pPr>
                        <w:pStyle w:val="Default"/>
                        <w:spacing w:after="60"/>
                        <w:rPr>
                          <w:rFonts w:ascii="Arial Narrow" w:hAnsi="Arial Narrow"/>
                          <w:sz w:val="22"/>
                          <w:szCs w:val="22"/>
                        </w:rPr>
                      </w:pPr>
                      <w:r>
                        <w:rPr>
                          <w:rFonts w:ascii="Arial Narrow" w:hAnsi="Arial Narrow"/>
                          <w:sz w:val="22"/>
                          <w:szCs w:val="22"/>
                        </w:rPr>
                        <w:t xml:space="preserve">Descriptions may include properly labeling containers, any procedures for material storage and handling (secondary containment or barriers to protect storage areas), training on spill response and proper notification, and strategically located spill kits. </w:t>
                      </w:r>
                    </w:p>
                  </w:txbxContent>
                </v:textbox>
                <w10:anchorlock/>
              </v:shape>
            </w:pict>
          </mc:Fallback>
        </mc:AlternateContent>
      </w:r>
    </w:p>
    <w:p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SPILL PREVENTION AND RESPONSE MEASUR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SPILL PREVENTION AND RESPONSE MEASURES.</w:t>
      </w:r>
      <w:r>
        <w:rPr>
          <w:rFonts w:ascii="Arial Narrow" w:eastAsia="Times New Roman" w:hAnsi="Arial Narrow" w:cs="Times New Roman"/>
          <w:color w:val="0000FF"/>
          <w:sz w:val="24"/>
          <w:szCs w:val="24"/>
        </w:rPr>
        <w:fldChar w:fldCharType="end"/>
      </w:r>
    </w:p>
    <w:p w:rsidR="009454E9" w:rsidRPr="003B1F14" w:rsidRDefault="009454E9" w:rsidP="00AF6AA1">
      <w:pPr>
        <w:pStyle w:val="Heading2"/>
        <w:rPr>
          <w:i w:val="0"/>
        </w:rPr>
      </w:pPr>
      <w:bookmarkStart w:id="52" w:name="_Toc219629112"/>
      <w:bookmarkStart w:id="53" w:name="_Toc521320518"/>
      <w:r w:rsidRPr="003B1F14">
        <w:rPr>
          <w:i w:val="0"/>
        </w:rPr>
        <w:t>3.</w:t>
      </w:r>
      <w:r w:rsidR="003B1F14">
        <w:rPr>
          <w:i w:val="0"/>
        </w:rPr>
        <w:t>4</w:t>
      </w:r>
      <w:r w:rsidRPr="003B1F14">
        <w:rPr>
          <w:i w:val="0"/>
        </w:rPr>
        <w:tab/>
        <w:t>Erosion and Sediment Controls</w:t>
      </w:r>
      <w:bookmarkEnd w:id="52"/>
      <w:r w:rsidRPr="003B1F14">
        <w:rPr>
          <w:i w:val="0"/>
        </w:rPr>
        <w:t>.</w:t>
      </w:r>
      <w:bookmarkEnd w:id="53"/>
    </w:p>
    <w:p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669ED2BE" wp14:editId="2711AB66">
                <wp:extent cx="5948680" cy="627017"/>
                <wp:effectExtent l="0" t="0" r="13970" b="20955"/>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627017"/>
                        </a:xfrm>
                        <a:prstGeom prst="rect">
                          <a:avLst/>
                        </a:prstGeom>
                        <a:solidFill>
                          <a:srgbClr val="F5F5F5"/>
                        </a:solidFill>
                        <a:ln w="9525">
                          <a:solidFill>
                            <a:srgbClr val="000000"/>
                          </a:solidFill>
                          <a:miter lim="800000"/>
                          <a:headEnd/>
                          <a:tailEnd/>
                        </a:ln>
                      </wps:spPr>
                      <wps:txbx>
                        <w:txbxContent>
                          <w:p w:rsidR="00A737E3" w:rsidRPr="00A344F9" w:rsidRDefault="00A737E3" w:rsidP="00161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344F9">
                              <w:rPr>
                                <w:rFonts w:ascii="Arial Narrow" w:hAnsi="Arial Narrow"/>
                                <w:sz w:val="22"/>
                                <w:szCs w:val="22"/>
                              </w:rPr>
                              <w:t>Instruct</w:t>
                            </w:r>
                            <w:r>
                              <w:rPr>
                                <w:rFonts w:ascii="Arial Narrow" w:hAnsi="Arial Narrow"/>
                                <w:sz w:val="22"/>
                                <w:szCs w:val="22"/>
                              </w:rPr>
                              <w:t>ions</w:t>
                            </w:r>
                            <w:r w:rsidRPr="00A344F9">
                              <w:rPr>
                                <w:rFonts w:ascii="Arial Narrow" w:hAnsi="Arial Narrow"/>
                                <w:sz w:val="22"/>
                                <w:szCs w:val="22"/>
                              </w:rPr>
                              <w:t>:</w:t>
                            </w:r>
                          </w:p>
                          <w:p w:rsidR="00A737E3" w:rsidRPr="00A344F9" w:rsidRDefault="00A737E3" w:rsidP="0016113C">
                            <w:pPr>
                              <w:autoSpaceDE w:val="0"/>
                              <w:autoSpaceDN w:val="0"/>
                              <w:adjustRightInd w:val="0"/>
                              <w:spacing w:after="60" w:line="240" w:lineRule="auto"/>
                              <w:rPr>
                                <w:rFonts w:ascii="Arial Narrow" w:hAnsi="Arial Narrow"/>
                              </w:rPr>
                            </w:pPr>
                            <w:r w:rsidRPr="00A344F9">
                              <w:rPr>
                                <w:rFonts w:ascii="Arial Narrow" w:hAnsi="Arial Narrow"/>
                              </w:rPr>
                              <w:t>Describe</w:t>
                            </w:r>
                            <w:r>
                              <w:rPr>
                                <w:rFonts w:ascii="Arial Narrow" w:hAnsi="Arial Narrow"/>
                              </w:rPr>
                              <w:t xml:space="preserve"> any areas that have a high potential for significant soil erosion and identify structural, vegetative, and/or stabilization measures used to limit erosion. </w:t>
                            </w:r>
                          </w:p>
                        </w:txbxContent>
                      </wps:txbx>
                      <wps:bodyPr rot="0" vert="horz" wrap="square" lIns="95250" tIns="0" rIns="95250" bIns="47625" anchor="t" anchorCtr="0" upright="1">
                        <a:noAutofit/>
                      </wps:bodyPr>
                    </wps:wsp>
                  </a:graphicData>
                </a:graphic>
              </wp:inline>
            </w:drawing>
          </mc:Choice>
          <mc:Fallback>
            <w:pict>
              <v:shape w14:anchorId="669ED2BE" id="Text Box 56" o:spid="_x0000_s1039" type="#_x0000_t202" style="width:468.4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" fillcolor="#f5f5f5">
                <v:textbox inset="7.5pt,0,7.5pt,3.75pt">
                  <w:txbxContent>
                    <w:p w:rsidR="00A737E3" w:rsidRPr="00A344F9" w:rsidRDefault="00A737E3" w:rsidP="0016113C">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sidRPr="00A344F9">
                        <w:rPr>
                          <w:rFonts w:ascii="Arial Narrow" w:hAnsi="Arial Narrow"/>
                          <w:sz w:val="22"/>
                          <w:szCs w:val="22"/>
                        </w:rPr>
                        <w:t>Instruct</w:t>
                      </w:r>
                      <w:r>
                        <w:rPr>
                          <w:rFonts w:ascii="Arial Narrow" w:hAnsi="Arial Narrow"/>
                          <w:sz w:val="22"/>
                          <w:szCs w:val="22"/>
                        </w:rPr>
                        <w:t>ions</w:t>
                      </w:r>
                      <w:r w:rsidRPr="00A344F9">
                        <w:rPr>
                          <w:rFonts w:ascii="Arial Narrow" w:hAnsi="Arial Narrow"/>
                          <w:sz w:val="22"/>
                          <w:szCs w:val="22"/>
                        </w:rPr>
                        <w:t>:</w:t>
                      </w:r>
                    </w:p>
                    <w:p w:rsidR="00A737E3" w:rsidRPr="00A344F9" w:rsidRDefault="00A737E3" w:rsidP="0016113C">
                      <w:pPr>
                        <w:autoSpaceDE w:val="0"/>
                        <w:autoSpaceDN w:val="0"/>
                        <w:adjustRightInd w:val="0"/>
                        <w:spacing w:after="60" w:line="240" w:lineRule="auto"/>
                        <w:rPr>
                          <w:rFonts w:ascii="Arial Narrow" w:hAnsi="Arial Narrow"/>
                        </w:rPr>
                      </w:pPr>
                      <w:r w:rsidRPr="00A344F9">
                        <w:rPr>
                          <w:rFonts w:ascii="Arial Narrow" w:hAnsi="Arial Narrow"/>
                        </w:rPr>
                        <w:t>Describe</w:t>
                      </w:r>
                      <w:r>
                        <w:rPr>
                          <w:rFonts w:ascii="Arial Narrow" w:hAnsi="Arial Narrow"/>
                        </w:rPr>
                        <w:t xml:space="preserve"> any areas that have a high potential for significant soil erosion and identify structural, vegetative, and/or stabilization measures used to limit erosion. </w:t>
                      </w:r>
                    </w:p>
                  </w:txbxContent>
                </v:textbox>
                <w10:anchorlock/>
              </v:shape>
            </w:pict>
          </mc:Fallback>
        </mc:AlternateContent>
      </w:r>
    </w:p>
    <w:p w:rsidR="009454E9" w:rsidRPr="009454E9" w:rsidRDefault="00345325" w:rsidP="00251CDD">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EROSION AND SEDIMENT CONTROL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EROSION AND SEDIMENT CONTROLS.</w:t>
      </w:r>
      <w:r>
        <w:rPr>
          <w:rFonts w:ascii="Arial Narrow" w:eastAsia="Times New Roman" w:hAnsi="Arial Narrow" w:cs="Times New Roman"/>
          <w:color w:val="0000FF"/>
          <w:sz w:val="24"/>
          <w:szCs w:val="24"/>
        </w:rPr>
        <w:fldChar w:fldCharType="end"/>
      </w:r>
    </w:p>
    <w:p w:rsidR="009454E9" w:rsidRPr="003B1F14" w:rsidRDefault="009454E9" w:rsidP="00AF6AA1">
      <w:pPr>
        <w:pStyle w:val="Heading2"/>
        <w:rPr>
          <w:i w:val="0"/>
        </w:rPr>
      </w:pPr>
      <w:bookmarkStart w:id="54" w:name="_Toc219629113"/>
      <w:bookmarkStart w:id="55" w:name="_Toc521320519"/>
      <w:r w:rsidRPr="003B1F14">
        <w:rPr>
          <w:i w:val="0"/>
        </w:rPr>
        <w:t>3.</w:t>
      </w:r>
      <w:r w:rsidR="003B1F14">
        <w:rPr>
          <w:i w:val="0"/>
        </w:rPr>
        <w:t>5</w:t>
      </w:r>
      <w:r w:rsidRPr="003B1F14">
        <w:rPr>
          <w:i w:val="0"/>
        </w:rPr>
        <w:tab/>
        <w:t>Management of Runoff</w:t>
      </w:r>
      <w:bookmarkEnd w:id="54"/>
      <w:r w:rsidRPr="003B1F14">
        <w:rPr>
          <w:i w:val="0"/>
        </w:rPr>
        <w:t>.</w:t>
      </w:r>
      <w:bookmarkEnd w:id="55"/>
    </w:p>
    <w:p w:rsidR="009454E9" w:rsidRPr="009454E9" w:rsidRDefault="009454E9" w:rsidP="009454E9">
      <w:pPr>
        <w:spacing w:before="240" w:after="240" w:line="240" w:lineRule="auto"/>
        <w:rPr>
          <w:rFonts w:ascii="Arial Narrow" w:eastAsia="Times New Roman" w:hAnsi="Arial Narrow" w:cs="Times New Roman"/>
        </w:rPr>
      </w:pPr>
      <w:r w:rsidRPr="009454E9">
        <w:rPr>
          <w:rFonts w:ascii="Arial Narrow" w:eastAsia="Times New Roman" w:hAnsi="Arial Narrow" w:cs="Times New Roman"/>
          <w:noProof/>
        </w:rPr>
        <mc:AlternateContent>
          <mc:Choice Requires="wps">
            <w:drawing>
              <wp:inline distT="0" distB="0" distL="0" distR="0" wp14:anchorId="1EF6C67E" wp14:editId="2CC2D64A">
                <wp:extent cx="5948680" cy="905691"/>
                <wp:effectExtent l="0" t="0" r="13970"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905691"/>
                        </a:xfrm>
                        <a:prstGeom prst="rect">
                          <a:avLst/>
                        </a:prstGeom>
                        <a:solidFill>
                          <a:srgbClr val="F5F5F5"/>
                        </a:solidFill>
                        <a:ln w="9525">
                          <a:solidFill>
                            <a:srgbClr val="000000"/>
                          </a:solidFill>
                          <a:miter lim="800000"/>
                          <a:headEnd/>
                          <a:tailEnd/>
                        </a:ln>
                      </wps:spPr>
                      <wps:txbx>
                        <w:txbxContent>
                          <w:p w:rsidR="00A737E3" w:rsidRPr="00251CDD"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Pr="00251CDD" w:rsidRDefault="00A737E3" w:rsidP="00251CDD">
                            <w:pPr>
                              <w:autoSpaceDE w:val="0"/>
                              <w:autoSpaceDN w:val="0"/>
                              <w:adjustRightInd w:val="0"/>
                              <w:spacing w:after="60" w:line="240" w:lineRule="auto"/>
                              <w:rPr>
                                <w:rFonts w:ascii="Arial Narrow" w:hAnsi="Arial Narrow"/>
                              </w:rPr>
                            </w:pPr>
                            <w:r w:rsidRPr="00251CDD">
                              <w:rPr>
                                <w:rFonts w:ascii="Arial Narrow" w:hAnsi="Arial Narrow"/>
                              </w:rPr>
                              <w:t xml:space="preserve">Describe </w:t>
                            </w:r>
                            <w:r>
                              <w:rPr>
                                <w:rFonts w:ascii="Arial Narrow" w:hAnsi="Arial Narrow"/>
                              </w:rPr>
                              <w:t xml:space="preserve">the appropriateness and use of </w:t>
                            </w:r>
                            <w:r w:rsidRPr="00251CDD">
                              <w:rPr>
                                <w:rFonts w:ascii="Arial Narrow" w:hAnsi="Arial Narrow"/>
                              </w:rPr>
                              <w:t>controls at your sit</w:t>
                            </w:r>
                            <w:r>
                              <w:rPr>
                                <w:rFonts w:ascii="Arial Narrow" w:hAnsi="Arial Narrow"/>
                              </w:rPr>
                              <w:t xml:space="preserve">e to divert, infiltrate, reuse </w:t>
                            </w:r>
                            <w:r w:rsidRPr="00251CDD">
                              <w:rPr>
                                <w:rFonts w:ascii="Arial Narrow" w:hAnsi="Arial Narrow"/>
                              </w:rPr>
                              <w:t xml:space="preserve">or otherwise </w:t>
                            </w:r>
                            <w:r>
                              <w:rPr>
                                <w:rFonts w:ascii="Arial Narrow" w:hAnsi="Arial Narrow"/>
                              </w:rPr>
                              <w:t>manage</w:t>
                            </w:r>
                            <w:r w:rsidRPr="00251CDD">
                              <w:rPr>
                                <w:rFonts w:ascii="Arial Narrow" w:hAnsi="Arial Narrow"/>
                              </w:rPr>
                              <w:t xml:space="preserve"> </w:t>
                            </w:r>
                            <w:r>
                              <w:rPr>
                                <w:rFonts w:ascii="Arial Narrow" w:hAnsi="Arial Narrow"/>
                              </w:rPr>
                              <w:t>storm water</w:t>
                            </w:r>
                            <w:r w:rsidRPr="00251CDD">
                              <w:rPr>
                                <w:rFonts w:ascii="Arial Narrow" w:hAnsi="Arial Narrow"/>
                              </w:rPr>
                              <w:t xml:space="preserve"> runoff</w:t>
                            </w:r>
                            <w:r>
                              <w:rPr>
                                <w:rFonts w:ascii="Arial Narrow" w:hAnsi="Arial Narrow"/>
                              </w:rPr>
                              <w:t xml:space="preserve"> in a manner that reduces pollutants in storm water discharges (other than control of the generation of pollutant sources)</w:t>
                            </w:r>
                            <w:r w:rsidRPr="00251CDD">
                              <w:rPr>
                                <w:rFonts w:ascii="Arial Narrow" w:hAnsi="Arial Narrow"/>
                              </w:rPr>
                              <w:t xml:space="preserve">. </w:t>
                            </w:r>
                            <w:r>
                              <w:rPr>
                                <w:rFonts w:ascii="Arial Narrow" w:hAnsi="Arial Narrow"/>
                              </w:rPr>
                              <w:t xml:space="preserve">Activities may include vegetative sales and practices, reuse of collected storm water, snow management activities, etc. </w:t>
                            </w:r>
                          </w:p>
                        </w:txbxContent>
                      </wps:txbx>
                      <wps:bodyPr rot="0" vert="horz" wrap="square" lIns="95250" tIns="0" rIns="95250" bIns="47625" anchor="t" anchorCtr="0" upright="1">
                        <a:noAutofit/>
                      </wps:bodyPr>
                    </wps:wsp>
                  </a:graphicData>
                </a:graphic>
              </wp:inline>
            </w:drawing>
          </mc:Choice>
          <mc:Fallback>
            <w:pict>
              <v:shape w14:anchorId="1EF6C67E" id="Text Box 55" o:spid="_x0000_s1040" type="#_x0000_t202" style="width:468.4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" fillcolor="#f5f5f5">
                <v:textbox inset="7.5pt,0,7.5pt,3.75pt">
                  <w:txbxContent>
                    <w:p w:rsidR="00A737E3" w:rsidRPr="00251CDD" w:rsidRDefault="00A737E3" w:rsidP="00251CDD">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Pr="00251CDD" w:rsidRDefault="00A737E3" w:rsidP="00251CDD">
                      <w:pPr>
                        <w:autoSpaceDE w:val="0"/>
                        <w:autoSpaceDN w:val="0"/>
                        <w:adjustRightInd w:val="0"/>
                        <w:spacing w:after="60" w:line="240" w:lineRule="auto"/>
                        <w:rPr>
                          <w:rFonts w:ascii="Arial Narrow" w:hAnsi="Arial Narrow"/>
                        </w:rPr>
                      </w:pPr>
                      <w:r w:rsidRPr="00251CDD">
                        <w:rPr>
                          <w:rFonts w:ascii="Arial Narrow" w:hAnsi="Arial Narrow"/>
                        </w:rPr>
                        <w:t xml:space="preserve">Describe </w:t>
                      </w:r>
                      <w:r>
                        <w:rPr>
                          <w:rFonts w:ascii="Arial Narrow" w:hAnsi="Arial Narrow"/>
                        </w:rPr>
                        <w:t xml:space="preserve">the appropriateness and use of </w:t>
                      </w:r>
                      <w:r w:rsidRPr="00251CDD">
                        <w:rPr>
                          <w:rFonts w:ascii="Arial Narrow" w:hAnsi="Arial Narrow"/>
                        </w:rPr>
                        <w:t>controls at your sit</w:t>
                      </w:r>
                      <w:r>
                        <w:rPr>
                          <w:rFonts w:ascii="Arial Narrow" w:hAnsi="Arial Narrow"/>
                        </w:rPr>
                        <w:t xml:space="preserve">e to divert, infiltrate, reuse </w:t>
                      </w:r>
                      <w:r w:rsidRPr="00251CDD">
                        <w:rPr>
                          <w:rFonts w:ascii="Arial Narrow" w:hAnsi="Arial Narrow"/>
                        </w:rPr>
                        <w:t xml:space="preserve">or otherwise </w:t>
                      </w:r>
                      <w:r>
                        <w:rPr>
                          <w:rFonts w:ascii="Arial Narrow" w:hAnsi="Arial Narrow"/>
                        </w:rPr>
                        <w:t>manage</w:t>
                      </w:r>
                      <w:r w:rsidRPr="00251CDD">
                        <w:rPr>
                          <w:rFonts w:ascii="Arial Narrow" w:hAnsi="Arial Narrow"/>
                        </w:rPr>
                        <w:t xml:space="preserve"> </w:t>
                      </w:r>
                      <w:r>
                        <w:rPr>
                          <w:rFonts w:ascii="Arial Narrow" w:hAnsi="Arial Narrow"/>
                        </w:rPr>
                        <w:t>storm water</w:t>
                      </w:r>
                      <w:r w:rsidRPr="00251CDD">
                        <w:rPr>
                          <w:rFonts w:ascii="Arial Narrow" w:hAnsi="Arial Narrow"/>
                        </w:rPr>
                        <w:t xml:space="preserve"> runoff</w:t>
                      </w:r>
                      <w:r>
                        <w:rPr>
                          <w:rFonts w:ascii="Arial Narrow" w:hAnsi="Arial Narrow"/>
                        </w:rPr>
                        <w:t xml:space="preserve"> in a manner that reduces pollutants in storm water discharges (other than control of the generation of pollutant sources)</w:t>
                      </w:r>
                      <w:r w:rsidRPr="00251CDD">
                        <w:rPr>
                          <w:rFonts w:ascii="Arial Narrow" w:hAnsi="Arial Narrow"/>
                        </w:rPr>
                        <w:t xml:space="preserve">. </w:t>
                      </w:r>
                      <w:r>
                        <w:rPr>
                          <w:rFonts w:ascii="Arial Narrow" w:hAnsi="Arial Narrow"/>
                        </w:rPr>
                        <w:t xml:space="preserve">Activities may include vegetative sales and practices, reuse of collected storm water, snow management activities, etc. </w:t>
                      </w:r>
                    </w:p>
                  </w:txbxContent>
                </v:textbox>
                <w10:anchorlock/>
              </v:shape>
            </w:pict>
          </mc:Fallback>
        </mc:AlternateContent>
      </w:r>
    </w:p>
    <w:p w:rsidR="009454E9" w:rsidRDefault="00AB75CB" w:rsidP="00676CA3">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INSERT DESCRIPTION OF HOW RUNOFF FROM YOUR SITE WILL BE MANAGED."/>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INSERT DESCRIPTION OF HOW RUNOFF FROM YOUR SITE WILL BE MANAGED.</w:t>
      </w:r>
      <w:r>
        <w:rPr>
          <w:rFonts w:ascii="Arial Narrow" w:eastAsia="Times New Roman" w:hAnsi="Arial Narrow" w:cs="Times New Roman"/>
          <w:color w:val="0000FF"/>
          <w:sz w:val="24"/>
          <w:szCs w:val="24"/>
        </w:rPr>
        <w:fldChar w:fldCharType="end"/>
      </w:r>
    </w:p>
    <w:p w:rsidR="003B1F14" w:rsidRPr="003B1F14" w:rsidRDefault="003B1F14" w:rsidP="00AF6AA1">
      <w:pPr>
        <w:pStyle w:val="Heading2"/>
        <w:rPr>
          <w:i w:val="0"/>
        </w:rPr>
      </w:pPr>
      <w:bookmarkStart w:id="56" w:name="_Toc521320520"/>
      <w:r w:rsidRPr="003B1F14">
        <w:rPr>
          <w:i w:val="0"/>
        </w:rPr>
        <w:t>3.</w:t>
      </w:r>
      <w:r w:rsidR="00AF6AA1">
        <w:rPr>
          <w:i w:val="0"/>
        </w:rPr>
        <w:t>6</w:t>
      </w:r>
      <w:r w:rsidRPr="003B1F14">
        <w:rPr>
          <w:i w:val="0"/>
        </w:rPr>
        <w:tab/>
      </w:r>
      <w:r>
        <w:rPr>
          <w:i w:val="0"/>
        </w:rPr>
        <w:t>Employee Training</w:t>
      </w:r>
      <w:r w:rsidR="000A2929">
        <w:rPr>
          <w:i w:val="0"/>
        </w:rPr>
        <w:t>.</w:t>
      </w:r>
      <w:bookmarkEnd w:id="56"/>
    </w:p>
    <w:p w:rsidR="003B1F14" w:rsidRDefault="00AF6AA1" w:rsidP="00676CA3">
      <w:pPr>
        <w:spacing w:before="120" w:after="120" w:line="240" w:lineRule="auto"/>
        <w:rPr>
          <w:rFonts w:ascii="Arial Narrow" w:eastAsia="Times New Roman" w:hAnsi="Arial Narrow" w:cs="Times New Roman"/>
          <w:color w:val="0000FF"/>
          <w:sz w:val="24"/>
          <w:szCs w:val="24"/>
        </w:rPr>
      </w:pPr>
      <w:r w:rsidRPr="009454E9">
        <w:rPr>
          <w:rFonts w:ascii="Arial Narrow" w:eastAsia="Times New Roman" w:hAnsi="Arial Narrow" w:cs="Times New Roman"/>
          <w:noProof/>
          <w:color w:val="000000"/>
          <w:sz w:val="24"/>
          <w:szCs w:val="24"/>
        </w:rPr>
        <mc:AlternateContent>
          <mc:Choice Requires="wps">
            <w:drawing>
              <wp:inline distT="0" distB="0" distL="0" distR="0" wp14:anchorId="76C262FB" wp14:editId="239290A8">
                <wp:extent cx="5948680" cy="1347537"/>
                <wp:effectExtent l="0" t="0" r="13970" b="2413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347537"/>
                        </a:xfrm>
                        <a:prstGeom prst="rect">
                          <a:avLst/>
                        </a:prstGeom>
                        <a:solidFill>
                          <a:srgbClr val="F5F5F5"/>
                        </a:solidFill>
                        <a:ln w="9525">
                          <a:solidFill>
                            <a:srgbClr val="000000"/>
                          </a:solidFill>
                          <a:miter lim="800000"/>
                          <a:headEnd/>
                          <a:tailEnd/>
                        </a:ln>
                      </wps:spPr>
                      <wps:txbx>
                        <w:txbxContent>
                          <w:p w:rsidR="00A737E3" w:rsidRPr="00B3385D" w:rsidRDefault="00A737E3" w:rsidP="00AF6AA1">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 xml:space="preserve">Instructions </w:t>
                            </w:r>
                          </w:p>
                          <w:p w:rsidR="00A737E3" w:rsidRPr="00100CB4" w:rsidRDefault="00A737E3" w:rsidP="00AF6AA1">
                            <w:pPr>
                              <w:autoSpaceDE w:val="0"/>
                              <w:autoSpaceDN w:val="0"/>
                              <w:adjustRightInd w:val="0"/>
                              <w:spacing w:after="60" w:line="240" w:lineRule="auto"/>
                              <w:rPr>
                                <w:rFonts w:ascii="Arial Narrow" w:hAnsi="Arial Narrow"/>
                              </w:rPr>
                            </w:pPr>
                            <w:r>
                              <w:rPr>
                                <w:rFonts w:ascii="Arial Narrow" w:hAnsi="Arial Narrow"/>
                              </w:rPr>
                              <w:t xml:space="preserve">Provide the elements of </w:t>
                            </w:r>
                            <w:r w:rsidRPr="00100CB4">
                              <w:rPr>
                                <w:rFonts w:ascii="Arial Narrow" w:hAnsi="Arial Narrow"/>
                              </w:rPr>
                              <w:t>your training plan, including:</w:t>
                            </w:r>
                          </w:p>
                          <w:p w:rsidR="00A737E3" w:rsidRPr="00100CB4" w:rsidRDefault="00A737E3" w:rsidP="00AF6AA1">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The content of the training</w:t>
                            </w:r>
                            <w:r>
                              <w:rPr>
                                <w:rFonts w:ascii="Arial Narrow" w:hAnsi="Arial Narrow"/>
                                <w:color w:val="000000"/>
                                <w:sz w:val="22"/>
                                <w:szCs w:val="22"/>
                              </w:rPr>
                              <w:t xml:space="preserve"> (spill response, good housekeeping, material management practices, etc)</w:t>
                            </w:r>
                            <w:r w:rsidRPr="00100CB4">
                              <w:rPr>
                                <w:rFonts w:ascii="Arial Narrow" w:hAnsi="Arial Narrow"/>
                                <w:color w:val="000000"/>
                                <w:sz w:val="22"/>
                                <w:szCs w:val="22"/>
                              </w:rPr>
                              <w:t>;</w:t>
                            </w:r>
                          </w:p>
                          <w:p w:rsidR="00A737E3" w:rsidRDefault="00A737E3" w:rsidP="00AF6AA1">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 xml:space="preserve">The frequency/schedule of training for employees who work in areas where industrial materials or activities are exposed to </w:t>
                            </w:r>
                            <w:r>
                              <w:rPr>
                                <w:rFonts w:ascii="Arial Narrow" w:hAnsi="Arial Narrow"/>
                                <w:color w:val="000000"/>
                                <w:sz w:val="22"/>
                                <w:szCs w:val="22"/>
                              </w:rPr>
                              <w:t>storm water</w:t>
                            </w:r>
                            <w:r w:rsidRPr="00100CB4">
                              <w:rPr>
                                <w:rFonts w:ascii="Arial Narrow" w:hAnsi="Arial Narrow"/>
                                <w:color w:val="000000"/>
                                <w:sz w:val="22"/>
                                <w:szCs w:val="22"/>
                              </w:rPr>
                              <w:t>, or who are responsible for implementing activities necessary to meet the conditions of the permit.</w:t>
                            </w:r>
                          </w:p>
                          <w:p w:rsidR="008A4AC2" w:rsidRPr="00100CB4" w:rsidRDefault="008A4AC2" w:rsidP="00AF6AA1">
                            <w:pPr>
                              <w:pStyle w:val="ListParagraph"/>
                              <w:numPr>
                                <w:ilvl w:val="0"/>
                                <w:numId w:val="34"/>
                              </w:numPr>
                              <w:spacing w:after="60"/>
                              <w:rPr>
                                <w:rFonts w:ascii="Arial Narrow" w:hAnsi="Arial Narrow"/>
                                <w:color w:val="000000"/>
                                <w:sz w:val="22"/>
                                <w:szCs w:val="22"/>
                              </w:rPr>
                            </w:pPr>
                            <w:r>
                              <w:rPr>
                                <w:rFonts w:ascii="Arial Narrow" w:hAnsi="Arial Narrow"/>
                                <w:color w:val="000000"/>
                                <w:sz w:val="22"/>
                                <w:szCs w:val="22"/>
                              </w:rPr>
                              <w:t>Training logs should be kept in Attachment D.</w:t>
                            </w:r>
                          </w:p>
                          <w:p w:rsidR="00A737E3" w:rsidRPr="00F919D6" w:rsidRDefault="00A737E3" w:rsidP="00AF6AA1">
                            <w:pPr>
                              <w:tabs>
                                <w:tab w:val="left" w:pos="-1440"/>
                                <w:tab w:val="left" w:pos="720"/>
                              </w:tabs>
                              <w:autoSpaceDE w:val="0"/>
                              <w:autoSpaceDN w:val="0"/>
                              <w:adjustRightInd w:val="0"/>
                              <w:spacing w:after="60" w:line="240" w:lineRule="auto"/>
                              <w:rPr>
                                <w:rFonts w:ascii="Arial Narrow" w:hAnsi="Arial Narrow"/>
                              </w:rPr>
                            </w:pPr>
                          </w:p>
                        </w:txbxContent>
                      </wps:txbx>
                      <wps:bodyPr rot="0" vert="horz" wrap="square" lIns="95250" tIns="0" rIns="95250" bIns="47625" anchor="t" anchorCtr="0" upright="1">
                        <a:noAutofit/>
                      </wps:bodyPr>
                    </wps:wsp>
                  </a:graphicData>
                </a:graphic>
              </wp:inline>
            </w:drawing>
          </mc:Choice>
          <mc:Fallback>
            <w:pict>
              <v:shape w14:anchorId="76C262FB" id="Text Box 43" o:spid="_x0000_s1041" type="#_x0000_t202" style="width:468.4pt;height:1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" fillcolor="#f5f5f5">
                <v:textbox inset="7.5pt,0,7.5pt,3.75pt">
                  <w:txbxContent>
                    <w:p w:rsidR="00A737E3" w:rsidRPr="00B3385D" w:rsidRDefault="00A737E3" w:rsidP="00AF6AA1">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 xml:space="preserve">Instructions </w:t>
                      </w:r>
                    </w:p>
                    <w:p w:rsidR="00A737E3" w:rsidRPr="00100CB4" w:rsidRDefault="00A737E3" w:rsidP="00AF6AA1">
                      <w:pPr>
                        <w:autoSpaceDE w:val="0"/>
                        <w:autoSpaceDN w:val="0"/>
                        <w:adjustRightInd w:val="0"/>
                        <w:spacing w:after="60" w:line="240" w:lineRule="auto"/>
                        <w:rPr>
                          <w:rFonts w:ascii="Arial Narrow" w:hAnsi="Arial Narrow"/>
                        </w:rPr>
                      </w:pPr>
                      <w:r>
                        <w:rPr>
                          <w:rFonts w:ascii="Arial Narrow" w:hAnsi="Arial Narrow"/>
                        </w:rPr>
                        <w:t xml:space="preserve">Provide the elements of </w:t>
                      </w:r>
                      <w:r w:rsidRPr="00100CB4">
                        <w:rPr>
                          <w:rFonts w:ascii="Arial Narrow" w:hAnsi="Arial Narrow"/>
                        </w:rPr>
                        <w:t>your training plan, including:</w:t>
                      </w:r>
                    </w:p>
                    <w:p w:rsidR="00A737E3" w:rsidRPr="00100CB4" w:rsidRDefault="00A737E3" w:rsidP="00AF6AA1">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The content of the training</w:t>
                      </w:r>
                      <w:r>
                        <w:rPr>
                          <w:rFonts w:ascii="Arial Narrow" w:hAnsi="Arial Narrow"/>
                          <w:color w:val="000000"/>
                          <w:sz w:val="22"/>
                          <w:szCs w:val="22"/>
                        </w:rPr>
                        <w:t xml:space="preserve"> (spill response, good housekeeping, material management practices, etc)</w:t>
                      </w:r>
                      <w:r w:rsidRPr="00100CB4">
                        <w:rPr>
                          <w:rFonts w:ascii="Arial Narrow" w:hAnsi="Arial Narrow"/>
                          <w:color w:val="000000"/>
                          <w:sz w:val="22"/>
                          <w:szCs w:val="22"/>
                        </w:rPr>
                        <w:t>;</w:t>
                      </w:r>
                    </w:p>
                    <w:p w:rsidR="00A737E3" w:rsidRDefault="00A737E3" w:rsidP="00AF6AA1">
                      <w:pPr>
                        <w:pStyle w:val="ListParagraph"/>
                        <w:numPr>
                          <w:ilvl w:val="0"/>
                          <w:numId w:val="34"/>
                        </w:numPr>
                        <w:spacing w:after="60"/>
                        <w:rPr>
                          <w:rFonts w:ascii="Arial Narrow" w:hAnsi="Arial Narrow"/>
                          <w:color w:val="000000"/>
                          <w:sz w:val="22"/>
                          <w:szCs w:val="22"/>
                        </w:rPr>
                      </w:pPr>
                      <w:r w:rsidRPr="00100CB4">
                        <w:rPr>
                          <w:rFonts w:ascii="Arial Narrow" w:hAnsi="Arial Narrow"/>
                          <w:color w:val="000000"/>
                          <w:sz w:val="22"/>
                          <w:szCs w:val="22"/>
                        </w:rPr>
                        <w:t xml:space="preserve">The frequency/schedule of training for employees who work in areas where industrial materials or activities are exposed to </w:t>
                      </w:r>
                      <w:r>
                        <w:rPr>
                          <w:rFonts w:ascii="Arial Narrow" w:hAnsi="Arial Narrow"/>
                          <w:color w:val="000000"/>
                          <w:sz w:val="22"/>
                          <w:szCs w:val="22"/>
                        </w:rPr>
                        <w:t>storm water</w:t>
                      </w:r>
                      <w:r w:rsidRPr="00100CB4">
                        <w:rPr>
                          <w:rFonts w:ascii="Arial Narrow" w:hAnsi="Arial Narrow"/>
                          <w:color w:val="000000"/>
                          <w:sz w:val="22"/>
                          <w:szCs w:val="22"/>
                        </w:rPr>
                        <w:t>, or who are responsible for implementing activities necessary to meet the conditions of the permit.</w:t>
                      </w:r>
                    </w:p>
                    <w:p w:rsidR="008A4AC2" w:rsidRPr="00100CB4" w:rsidRDefault="008A4AC2" w:rsidP="00AF6AA1">
                      <w:pPr>
                        <w:pStyle w:val="ListParagraph"/>
                        <w:numPr>
                          <w:ilvl w:val="0"/>
                          <w:numId w:val="34"/>
                        </w:numPr>
                        <w:spacing w:after="60"/>
                        <w:rPr>
                          <w:rFonts w:ascii="Arial Narrow" w:hAnsi="Arial Narrow"/>
                          <w:color w:val="000000"/>
                          <w:sz w:val="22"/>
                          <w:szCs w:val="22"/>
                        </w:rPr>
                      </w:pPr>
                      <w:r>
                        <w:rPr>
                          <w:rFonts w:ascii="Arial Narrow" w:hAnsi="Arial Narrow"/>
                          <w:color w:val="000000"/>
                          <w:sz w:val="22"/>
                          <w:szCs w:val="22"/>
                        </w:rPr>
                        <w:t>Training logs should be kept in Attachment D.</w:t>
                      </w:r>
                    </w:p>
                    <w:p w:rsidR="00A737E3" w:rsidRPr="00F919D6" w:rsidRDefault="00A737E3" w:rsidP="00AF6AA1">
                      <w:pPr>
                        <w:tabs>
                          <w:tab w:val="left" w:pos="-1440"/>
                          <w:tab w:val="left" w:pos="720"/>
                        </w:tabs>
                        <w:autoSpaceDE w:val="0"/>
                        <w:autoSpaceDN w:val="0"/>
                        <w:adjustRightInd w:val="0"/>
                        <w:spacing w:after="60" w:line="240" w:lineRule="auto"/>
                        <w:rPr>
                          <w:rFonts w:ascii="Arial Narrow" w:hAnsi="Arial Narrow"/>
                        </w:rPr>
                      </w:pPr>
                    </w:p>
                  </w:txbxContent>
                </v:textbox>
                <w10:anchorlock/>
              </v:shape>
            </w:pict>
          </mc:Fallback>
        </mc:AlternateContent>
      </w:r>
    </w:p>
    <w:p w:rsidR="003B1F14" w:rsidRPr="009454E9" w:rsidRDefault="003B1F14" w:rsidP="003B1F14">
      <w:pPr>
        <w:spacing w:before="120" w:after="120" w:line="240" w:lineRule="auto"/>
        <w:rPr>
          <w:rFonts w:ascii="Arial Narrow" w:eastAsia="Times New Roman" w:hAnsi="Arial Narrow" w:cs="Times New Roman"/>
          <w:color w:val="0000FF"/>
          <w:sz w:val="24"/>
          <w:szCs w:val="24"/>
        </w:rPr>
      </w:pPr>
      <w:r>
        <w:rPr>
          <w:rFonts w:ascii="Arial Narrow" w:eastAsia="Times New Roman" w:hAnsi="Arial Narrow" w:cs="Times New Roman"/>
          <w:color w:val="0000FF"/>
          <w:sz w:val="24"/>
          <w:szCs w:val="24"/>
        </w:rPr>
        <w:fldChar w:fldCharType="begin">
          <w:ffData>
            <w:name w:val=""/>
            <w:enabled/>
            <w:calcOnExit w:val="0"/>
            <w:textInput>
              <w:default w:val="DESCRIBE EMPLOYEE TRAINING PLAN AND SCHEDULES."/>
            </w:textInput>
          </w:ffData>
        </w:fldChar>
      </w:r>
      <w:r>
        <w:rPr>
          <w:rFonts w:ascii="Arial Narrow" w:eastAsia="Times New Roman" w:hAnsi="Arial Narrow" w:cs="Times New Roman"/>
          <w:color w:val="0000FF"/>
          <w:sz w:val="24"/>
          <w:szCs w:val="24"/>
        </w:rPr>
        <w:instrText xml:space="preserve"> FORMTEXT </w:instrText>
      </w:r>
      <w:r>
        <w:rPr>
          <w:rFonts w:ascii="Arial Narrow" w:eastAsia="Times New Roman" w:hAnsi="Arial Narrow" w:cs="Times New Roman"/>
          <w:color w:val="0000FF"/>
          <w:sz w:val="24"/>
          <w:szCs w:val="24"/>
        </w:rPr>
      </w:r>
      <w:r>
        <w:rPr>
          <w:rFonts w:ascii="Arial Narrow" w:eastAsia="Times New Roman" w:hAnsi="Arial Narrow" w:cs="Times New Roman"/>
          <w:color w:val="0000FF"/>
          <w:sz w:val="24"/>
          <w:szCs w:val="24"/>
        </w:rPr>
        <w:fldChar w:fldCharType="separate"/>
      </w:r>
      <w:r>
        <w:rPr>
          <w:rFonts w:ascii="Arial Narrow" w:eastAsia="Times New Roman" w:hAnsi="Arial Narrow" w:cs="Times New Roman"/>
          <w:noProof/>
          <w:color w:val="0000FF"/>
          <w:sz w:val="24"/>
          <w:szCs w:val="24"/>
        </w:rPr>
        <w:t>DESCRIBE EMPLOYEE TRAINING PLAN AND SCHEDULES.</w:t>
      </w:r>
      <w:r>
        <w:rPr>
          <w:rFonts w:ascii="Arial Narrow" w:eastAsia="Times New Roman" w:hAnsi="Arial Narrow" w:cs="Times New Roman"/>
          <w:color w:val="0000FF"/>
          <w:sz w:val="24"/>
          <w:szCs w:val="24"/>
        </w:rPr>
        <w:fldChar w:fldCharType="end"/>
      </w:r>
    </w:p>
    <w:p w:rsidR="003B1F14" w:rsidRPr="009454E9" w:rsidRDefault="003B1F14" w:rsidP="00676CA3">
      <w:pPr>
        <w:spacing w:before="120" w:after="120" w:line="240" w:lineRule="auto"/>
        <w:rPr>
          <w:rFonts w:ascii="Arial Narrow" w:eastAsia="Times New Roman" w:hAnsi="Arial Narrow" w:cs="Times New Roman"/>
          <w:color w:val="0000FF"/>
          <w:sz w:val="24"/>
          <w:szCs w:val="24"/>
        </w:rPr>
      </w:pPr>
    </w:p>
    <w:p w:rsidR="009454E9" w:rsidRPr="009454E9" w:rsidRDefault="009454E9" w:rsidP="000906C0">
      <w:pPr>
        <w:pStyle w:val="Heading1"/>
      </w:pPr>
      <w:bookmarkStart w:id="57" w:name="_Toc219629120"/>
      <w:bookmarkStart w:id="58" w:name="_Toc521320521"/>
      <w:r w:rsidRPr="009454E9">
        <w:t xml:space="preserve">SECTION 4: </w:t>
      </w:r>
      <w:bookmarkEnd w:id="57"/>
      <w:r w:rsidR="001F40D7">
        <w:t>INSPECTIONS AND ASSESSMENTS</w:t>
      </w:r>
      <w:r w:rsidR="000A2929">
        <w:t>.</w:t>
      </w:r>
      <w:bookmarkEnd w:id="58"/>
    </w:p>
    <w:p w:rsidR="00B41D3F" w:rsidRDefault="00B41D3F" w:rsidP="008B377C">
      <w:pPr>
        <w:pStyle w:val="Heading2"/>
      </w:pPr>
      <w:bookmarkStart w:id="59" w:name="_Toc521320522"/>
      <w:r w:rsidRPr="009454E9">
        <w:t>4.</w:t>
      </w:r>
      <w:r w:rsidR="008B377C">
        <w:t>1</w:t>
      </w:r>
      <w:r w:rsidRPr="009454E9">
        <w:tab/>
      </w:r>
      <w:r>
        <w:t xml:space="preserve">Routine </w:t>
      </w:r>
      <w:r w:rsidR="00B01508">
        <w:t xml:space="preserve">and Annual Comprehensive </w:t>
      </w:r>
      <w:r>
        <w:t>Facility Inspections.</w:t>
      </w:r>
      <w:bookmarkEnd w:id="59"/>
    </w:p>
    <w:p w:rsidR="00B41D3F" w:rsidRPr="00377B4E" w:rsidRDefault="00B41D3F" w:rsidP="00B41D3F">
      <w:r w:rsidRPr="009454E9">
        <w:rPr>
          <w:rFonts w:ascii="Arial Narrow" w:eastAsia="Times New Roman" w:hAnsi="Arial Narrow" w:cs="Times New Roman"/>
          <w:noProof/>
          <w:color w:val="000000"/>
          <w:sz w:val="24"/>
          <w:szCs w:val="24"/>
        </w:rPr>
        <mc:AlternateContent>
          <mc:Choice Requires="wps">
            <w:drawing>
              <wp:inline distT="0" distB="0" distL="0" distR="0" wp14:anchorId="60DF50C6" wp14:editId="045D614A">
                <wp:extent cx="5943600" cy="2906830"/>
                <wp:effectExtent l="0" t="0" r="19050" b="273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6830"/>
                        </a:xfrm>
                        <a:prstGeom prst="rect">
                          <a:avLst/>
                        </a:prstGeom>
                        <a:solidFill>
                          <a:srgbClr val="F5F5F5"/>
                        </a:solidFill>
                        <a:ln w="9525">
                          <a:solidFill>
                            <a:srgbClr val="000000"/>
                          </a:solidFill>
                          <a:miter lim="800000"/>
                          <a:headEnd/>
                          <a:tailEnd/>
                        </a:ln>
                      </wps:spPr>
                      <wps:txbx>
                        <w:txbxContent>
                          <w:p w:rsidR="00A737E3" w:rsidRPr="0012437C" w:rsidRDefault="00A737E3"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Default="00A737E3" w:rsidP="00B41D3F">
                            <w:pPr>
                              <w:autoSpaceDE w:val="0"/>
                              <w:autoSpaceDN w:val="0"/>
                              <w:adjustRightInd w:val="0"/>
                              <w:spacing w:after="60" w:line="240" w:lineRule="auto"/>
                              <w:rPr>
                                <w:rFonts w:ascii="Arial Narrow" w:hAnsi="Arial Narrow"/>
                              </w:rPr>
                            </w:pPr>
                            <w:r>
                              <w:rPr>
                                <w:rFonts w:ascii="Arial Narrow" w:hAnsi="Arial Narrow"/>
                              </w:rPr>
                              <w:t>Describe the procedures you will follow for conducting any routine facility inspections. Include locations to inspect and schedule. Document any findings of your facility inspections and maintain this report with your SWPPP. Inspections must be documented and included in Attachment</w:t>
                            </w:r>
                            <w:r w:rsidRPr="00EE1370">
                              <w:rPr>
                                <w:rFonts w:ascii="Arial Narrow" w:hAnsi="Arial Narrow"/>
                              </w:rPr>
                              <w:t xml:space="preserve"> </w:t>
                            </w:r>
                            <w:r>
                              <w:rPr>
                                <w:rFonts w:ascii="Arial Narrow" w:hAnsi="Arial Narrow"/>
                              </w:rPr>
                              <w:t>C</w:t>
                            </w:r>
                            <w:r w:rsidRPr="00EE1370">
                              <w:rPr>
                                <w:rFonts w:ascii="Arial Narrow" w:hAnsi="Arial Narrow"/>
                              </w:rPr>
                              <w:t>.</w:t>
                            </w:r>
                            <w:r>
                              <w:rPr>
                                <w:rFonts w:ascii="Arial Narrow" w:hAnsi="Arial Narrow"/>
                              </w:rPr>
                              <w:t xml:space="preserve"> Documentation must be kept for a period of 3 years. The EPA has an industrial storm water inspection form that can be used: </w:t>
                            </w:r>
                            <w:hyperlink r:id="rId18" w:history="1">
                              <w:r w:rsidRPr="00245663">
                                <w:rPr>
                                  <w:rStyle w:val="Hyperlink"/>
                                  <w:rFonts w:ascii="Arial Narrow" w:hAnsi="Arial Narrow"/>
                                </w:rPr>
                                <w:t>https://www.epa.gov/sites/production/files/2015-09/documents/msgp2008_appendixi.pdf</w:t>
                              </w:r>
                            </w:hyperlink>
                          </w:p>
                          <w:p w:rsidR="00A737E3" w:rsidRDefault="00A737E3" w:rsidP="00B41D3F">
                            <w:pPr>
                              <w:autoSpaceDE w:val="0"/>
                              <w:autoSpaceDN w:val="0"/>
                              <w:adjustRightInd w:val="0"/>
                              <w:spacing w:after="60" w:line="240" w:lineRule="auto"/>
                              <w:rPr>
                                <w:rFonts w:ascii="Arial Narrow" w:hAnsi="Arial Narrow"/>
                              </w:rPr>
                            </w:pPr>
                          </w:p>
                          <w:p w:rsidR="00A737E3" w:rsidRDefault="00A737E3" w:rsidP="00B41D3F">
                            <w:pPr>
                              <w:autoSpaceDE w:val="0"/>
                              <w:autoSpaceDN w:val="0"/>
                              <w:adjustRightInd w:val="0"/>
                              <w:spacing w:after="60" w:line="240" w:lineRule="auto"/>
                              <w:rPr>
                                <w:rFonts w:ascii="Arial Narrow" w:hAnsi="Arial Narrow"/>
                              </w:rPr>
                            </w:pPr>
                            <w:r>
                              <w:rPr>
                                <w:rFonts w:ascii="Arial Narrow" w:hAnsi="Arial Narrow"/>
                              </w:rPr>
                              <w:t>At a minimum, a comprehensive site compliance evaluation must be completed once a year. This shall include:</w:t>
                            </w:r>
                          </w:p>
                          <w:p w:rsidR="00A737E3" w:rsidRPr="00582415" w:rsidRDefault="00A737E3" w:rsidP="00582415">
                            <w:pPr>
                              <w:pStyle w:val="ListParagraph"/>
                              <w:numPr>
                                <w:ilvl w:val="0"/>
                                <w:numId w:val="32"/>
                              </w:numPr>
                              <w:spacing w:after="60"/>
                              <w:rPr>
                                <w:rFonts w:ascii="Arial Narrow" w:hAnsi="Arial Narrow"/>
                                <w:sz w:val="22"/>
                                <w:szCs w:val="22"/>
                              </w:rPr>
                            </w:pPr>
                            <w:r>
                              <w:rPr>
                                <w:rFonts w:ascii="Arial Narrow" w:hAnsi="Arial Narrow"/>
                              </w:rPr>
                              <w:t>Visual inspection of storm water contribution areas for evidence of pollutants or potential pollutants entering the drainage system including an evaluation of current BMP effectiveness.</w:t>
                            </w:r>
                          </w:p>
                          <w:p w:rsidR="00A737E3" w:rsidRPr="00582415" w:rsidRDefault="00A737E3" w:rsidP="00582415">
                            <w:pPr>
                              <w:pStyle w:val="ListParagraph"/>
                              <w:numPr>
                                <w:ilvl w:val="0"/>
                                <w:numId w:val="32"/>
                              </w:numPr>
                              <w:spacing w:after="60"/>
                              <w:rPr>
                                <w:rFonts w:ascii="Arial Narrow" w:hAnsi="Arial Narrow"/>
                                <w:sz w:val="22"/>
                                <w:szCs w:val="22"/>
                              </w:rPr>
                            </w:pPr>
                            <w:r>
                              <w:rPr>
                                <w:rFonts w:ascii="Arial Narrow" w:hAnsi="Arial Narrow"/>
                              </w:rPr>
                              <w:t xml:space="preserve">Visual inspection of equipment needed to implement the plan (spill response equipment). </w:t>
                            </w:r>
                          </w:p>
                          <w:p w:rsidR="00A737E3" w:rsidRDefault="00A737E3" w:rsidP="00582415">
                            <w:pPr>
                              <w:pStyle w:val="ListParagraph"/>
                              <w:numPr>
                                <w:ilvl w:val="0"/>
                                <w:numId w:val="32"/>
                              </w:numPr>
                              <w:spacing w:after="60"/>
                              <w:rPr>
                                <w:rFonts w:ascii="Arial Narrow" w:hAnsi="Arial Narrow"/>
                                <w:sz w:val="22"/>
                                <w:szCs w:val="22"/>
                              </w:rPr>
                            </w:pPr>
                            <w:r>
                              <w:rPr>
                                <w:rFonts w:ascii="Arial Narrow" w:hAnsi="Arial Narrow"/>
                                <w:sz w:val="22"/>
                                <w:szCs w:val="22"/>
                              </w:rPr>
                              <w:t xml:space="preserve">Modifications to the SWPPP potential pollutant sources and prevention measures as needed within 2 weeks of the evaluation. </w:t>
                            </w:r>
                          </w:p>
                          <w:p w:rsidR="00A737E3" w:rsidRDefault="00A737E3" w:rsidP="00582415">
                            <w:pPr>
                              <w:pStyle w:val="ListParagraph"/>
                              <w:numPr>
                                <w:ilvl w:val="0"/>
                                <w:numId w:val="32"/>
                              </w:numPr>
                              <w:spacing w:after="60"/>
                              <w:rPr>
                                <w:rFonts w:ascii="Arial Narrow" w:hAnsi="Arial Narrow"/>
                                <w:sz w:val="22"/>
                                <w:szCs w:val="22"/>
                              </w:rPr>
                            </w:pPr>
                            <w:r>
                              <w:rPr>
                                <w:rFonts w:ascii="Arial Narrow" w:hAnsi="Arial Narrow"/>
                                <w:sz w:val="22"/>
                                <w:szCs w:val="22"/>
                              </w:rPr>
                              <w:t>A report summarizing the scope of the inspection including either identification of incidents of noncompliance or a certification statement that the facility is in compliance.</w:t>
                            </w:r>
                          </w:p>
                          <w:p w:rsidR="00A737E3" w:rsidRPr="00582415" w:rsidRDefault="00A737E3" w:rsidP="00582415">
                            <w:pPr>
                              <w:pStyle w:val="ListParagraph"/>
                              <w:spacing w:after="60"/>
                              <w:rPr>
                                <w:rFonts w:ascii="Arial Narrow" w:hAnsi="Arial Narrow"/>
                                <w:sz w:val="22"/>
                                <w:szCs w:val="22"/>
                              </w:rPr>
                            </w:pPr>
                          </w:p>
                          <w:p w:rsidR="00A737E3" w:rsidRPr="0012437C" w:rsidRDefault="00A737E3" w:rsidP="00B41D3F">
                            <w:pPr>
                              <w:autoSpaceDE w:val="0"/>
                              <w:autoSpaceDN w:val="0"/>
                              <w:adjustRightInd w:val="0"/>
                              <w:spacing w:after="60" w:line="240" w:lineRule="auto"/>
                              <w:rPr>
                                <w:rFonts w:ascii="Arial Narrow" w:hAnsi="Arial Narrow"/>
                              </w:rPr>
                            </w:pPr>
                          </w:p>
                          <w:p w:rsidR="00A737E3" w:rsidRPr="0012437C" w:rsidRDefault="00A737E3" w:rsidP="00B41D3F">
                            <w:pPr>
                              <w:autoSpaceDE w:val="0"/>
                              <w:autoSpaceDN w:val="0"/>
                              <w:adjustRightInd w:val="0"/>
                              <w:spacing w:after="60" w:line="240" w:lineRule="auto"/>
                              <w:rPr>
                                <w:rFonts w:ascii="Arial Narrow" w:hAnsi="Arial Narrow"/>
                                <w:color w:val="000000"/>
                              </w:rPr>
                            </w:pPr>
                          </w:p>
                        </w:txbxContent>
                      </wps:txbx>
                      <wps:bodyPr rot="0" vert="horz" wrap="square" lIns="95250" tIns="0" rIns="95250" bIns="47625" anchor="t" anchorCtr="0" upright="1">
                        <a:noAutofit/>
                      </wps:bodyPr>
                    </wps:wsp>
                  </a:graphicData>
                </a:graphic>
              </wp:inline>
            </w:drawing>
          </mc:Choice>
          <mc:Fallback>
            <w:pict>
              <v:shape w14:anchorId="60DF50C6" id="Text Box 1" o:spid="_x0000_s1042" type="#_x0000_t202" style="width:468pt;height:2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" fillcolor="#f5f5f5">
                <v:textbox inset="7.5pt,0,7.5pt,3.75pt">
                  <w:txbxContent>
                    <w:p w:rsidR="00A737E3" w:rsidRPr="0012437C" w:rsidRDefault="00A737E3"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Default="00A737E3" w:rsidP="00B41D3F">
                      <w:pPr>
                        <w:autoSpaceDE w:val="0"/>
                        <w:autoSpaceDN w:val="0"/>
                        <w:adjustRightInd w:val="0"/>
                        <w:spacing w:after="60" w:line="240" w:lineRule="auto"/>
                        <w:rPr>
                          <w:rFonts w:ascii="Arial Narrow" w:hAnsi="Arial Narrow"/>
                        </w:rPr>
                      </w:pPr>
                      <w:r>
                        <w:rPr>
                          <w:rFonts w:ascii="Arial Narrow" w:hAnsi="Arial Narrow"/>
                        </w:rPr>
                        <w:t>Describe the procedures you will follow for conducting any routine facility inspections. Include locations to inspect and schedule. Document any findings of your facility inspections and maintain this report with your SWPPP. Inspections must be documented and included in Attachment</w:t>
                      </w:r>
                      <w:r w:rsidRPr="00EE1370">
                        <w:rPr>
                          <w:rFonts w:ascii="Arial Narrow" w:hAnsi="Arial Narrow"/>
                        </w:rPr>
                        <w:t xml:space="preserve"> </w:t>
                      </w:r>
                      <w:r>
                        <w:rPr>
                          <w:rFonts w:ascii="Arial Narrow" w:hAnsi="Arial Narrow"/>
                        </w:rPr>
                        <w:t>C</w:t>
                      </w:r>
                      <w:r w:rsidRPr="00EE1370">
                        <w:rPr>
                          <w:rFonts w:ascii="Arial Narrow" w:hAnsi="Arial Narrow"/>
                        </w:rPr>
                        <w:t>.</w:t>
                      </w:r>
                      <w:r>
                        <w:rPr>
                          <w:rFonts w:ascii="Arial Narrow" w:hAnsi="Arial Narrow"/>
                        </w:rPr>
                        <w:t xml:space="preserve"> Documentation must be kept for a period of 3 years. The EPA has an industrial storm water inspection form that can be used: </w:t>
                      </w:r>
                      <w:hyperlink r:id="rId19" w:history="1">
                        <w:r w:rsidRPr="00245663">
                          <w:rPr>
                            <w:rStyle w:val="Hyperlink"/>
                            <w:rFonts w:ascii="Arial Narrow" w:hAnsi="Arial Narrow"/>
                          </w:rPr>
                          <w:t>https://www.epa.gov/sites/production/files/2015-09/documents/msgp2008_appendixi.pdf</w:t>
                        </w:r>
                      </w:hyperlink>
                    </w:p>
                    <w:p w:rsidR="00A737E3" w:rsidRDefault="00A737E3" w:rsidP="00B41D3F">
                      <w:pPr>
                        <w:autoSpaceDE w:val="0"/>
                        <w:autoSpaceDN w:val="0"/>
                        <w:adjustRightInd w:val="0"/>
                        <w:spacing w:after="60" w:line="240" w:lineRule="auto"/>
                        <w:rPr>
                          <w:rFonts w:ascii="Arial Narrow" w:hAnsi="Arial Narrow"/>
                        </w:rPr>
                      </w:pPr>
                    </w:p>
                    <w:p w:rsidR="00A737E3" w:rsidRDefault="00A737E3" w:rsidP="00B41D3F">
                      <w:pPr>
                        <w:autoSpaceDE w:val="0"/>
                        <w:autoSpaceDN w:val="0"/>
                        <w:adjustRightInd w:val="0"/>
                        <w:spacing w:after="60" w:line="240" w:lineRule="auto"/>
                        <w:rPr>
                          <w:rFonts w:ascii="Arial Narrow" w:hAnsi="Arial Narrow"/>
                        </w:rPr>
                      </w:pPr>
                      <w:r>
                        <w:rPr>
                          <w:rFonts w:ascii="Arial Narrow" w:hAnsi="Arial Narrow"/>
                        </w:rPr>
                        <w:t>At a minimum, a comprehensive site compliance evaluation must be completed once a year. This shall include:</w:t>
                      </w:r>
                    </w:p>
                    <w:p w:rsidR="00A737E3" w:rsidRPr="00582415" w:rsidRDefault="00A737E3" w:rsidP="00582415">
                      <w:pPr>
                        <w:pStyle w:val="ListParagraph"/>
                        <w:numPr>
                          <w:ilvl w:val="0"/>
                          <w:numId w:val="32"/>
                        </w:numPr>
                        <w:spacing w:after="60"/>
                        <w:rPr>
                          <w:rFonts w:ascii="Arial Narrow" w:hAnsi="Arial Narrow"/>
                          <w:sz w:val="22"/>
                          <w:szCs w:val="22"/>
                        </w:rPr>
                      </w:pPr>
                      <w:r>
                        <w:rPr>
                          <w:rFonts w:ascii="Arial Narrow" w:hAnsi="Arial Narrow"/>
                        </w:rPr>
                        <w:t>Visual inspection of storm water contribution areas for evidence of pollutants or potential pollutants entering the drainage system including an evaluation of current BMP effectiveness.</w:t>
                      </w:r>
                    </w:p>
                    <w:p w:rsidR="00A737E3" w:rsidRPr="00582415" w:rsidRDefault="00A737E3" w:rsidP="00582415">
                      <w:pPr>
                        <w:pStyle w:val="ListParagraph"/>
                        <w:numPr>
                          <w:ilvl w:val="0"/>
                          <w:numId w:val="32"/>
                        </w:numPr>
                        <w:spacing w:after="60"/>
                        <w:rPr>
                          <w:rFonts w:ascii="Arial Narrow" w:hAnsi="Arial Narrow"/>
                          <w:sz w:val="22"/>
                          <w:szCs w:val="22"/>
                        </w:rPr>
                      </w:pPr>
                      <w:r>
                        <w:rPr>
                          <w:rFonts w:ascii="Arial Narrow" w:hAnsi="Arial Narrow"/>
                        </w:rPr>
                        <w:t xml:space="preserve">Visual inspection of equipment needed to implement the plan (spill response equipment). </w:t>
                      </w:r>
                    </w:p>
                    <w:p w:rsidR="00A737E3" w:rsidRDefault="00A737E3" w:rsidP="00582415">
                      <w:pPr>
                        <w:pStyle w:val="ListParagraph"/>
                        <w:numPr>
                          <w:ilvl w:val="0"/>
                          <w:numId w:val="32"/>
                        </w:numPr>
                        <w:spacing w:after="60"/>
                        <w:rPr>
                          <w:rFonts w:ascii="Arial Narrow" w:hAnsi="Arial Narrow"/>
                          <w:sz w:val="22"/>
                          <w:szCs w:val="22"/>
                        </w:rPr>
                      </w:pPr>
                      <w:r>
                        <w:rPr>
                          <w:rFonts w:ascii="Arial Narrow" w:hAnsi="Arial Narrow"/>
                          <w:sz w:val="22"/>
                          <w:szCs w:val="22"/>
                        </w:rPr>
                        <w:t xml:space="preserve">Modifications to the SWPPP potential pollutant sources and prevention measures as needed within 2 weeks of the evaluation. </w:t>
                      </w:r>
                    </w:p>
                    <w:p w:rsidR="00A737E3" w:rsidRDefault="00A737E3" w:rsidP="00582415">
                      <w:pPr>
                        <w:pStyle w:val="ListParagraph"/>
                        <w:numPr>
                          <w:ilvl w:val="0"/>
                          <w:numId w:val="32"/>
                        </w:numPr>
                        <w:spacing w:after="60"/>
                        <w:rPr>
                          <w:rFonts w:ascii="Arial Narrow" w:hAnsi="Arial Narrow"/>
                          <w:sz w:val="22"/>
                          <w:szCs w:val="22"/>
                        </w:rPr>
                      </w:pPr>
                      <w:r>
                        <w:rPr>
                          <w:rFonts w:ascii="Arial Narrow" w:hAnsi="Arial Narrow"/>
                          <w:sz w:val="22"/>
                          <w:szCs w:val="22"/>
                        </w:rPr>
                        <w:t>A report summarizing the scope of the inspection including either identification of incidents of noncompliance or a certification statement that the facility is in compliance.</w:t>
                      </w:r>
                    </w:p>
                    <w:p w:rsidR="00A737E3" w:rsidRPr="00582415" w:rsidRDefault="00A737E3" w:rsidP="00582415">
                      <w:pPr>
                        <w:pStyle w:val="ListParagraph"/>
                        <w:spacing w:after="60"/>
                        <w:rPr>
                          <w:rFonts w:ascii="Arial Narrow" w:hAnsi="Arial Narrow"/>
                          <w:sz w:val="22"/>
                          <w:szCs w:val="22"/>
                        </w:rPr>
                      </w:pPr>
                    </w:p>
                    <w:p w:rsidR="00A737E3" w:rsidRPr="0012437C" w:rsidRDefault="00A737E3" w:rsidP="00B41D3F">
                      <w:pPr>
                        <w:autoSpaceDE w:val="0"/>
                        <w:autoSpaceDN w:val="0"/>
                        <w:adjustRightInd w:val="0"/>
                        <w:spacing w:after="60" w:line="240" w:lineRule="auto"/>
                        <w:rPr>
                          <w:rFonts w:ascii="Arial Narrow" w:hAnsi="Arial Narrow"/>
                        </w:rPr>
                      </w:pPr>
                    </w:p>
                    <w:p w:rsidR="00A737E3" w:rsidRPr="0012437C" w:rsidRDefault="00A737E3" w:rsidP="00B41D3F">
                      <w:pPr>
                        <w:autoSpaceDE w:val="0"/>
                        <w:autoSpaceDN w:val="0"/>
                        <w:adjustRightInd w:val="0"/>
                        <w:spacing w:after="60" w:line="240" w:lineRule="auto"/>
                        <w:rPr>
                          <w:rFonts w:ascii="Arial Narrow" w:hAnsi="Arial Narrow"/>
                          <w:color w:val="000000"/>
                        </w:rPr>
                      </w:pPr>
                    </w:p>
                  </w:txbxContent>
                </v:textbox>
                <w10:anchorlock/>
              </v:shape>
            </w:pict>
          </mc:Fallback>
        </mc:AlternateContent>
      </w:r>
    </w:p>
    <w:p w:rsidR="00E45F33" w:rsidRDefault="00E45F33" w:rsidP="007463C3">
      <w:pPr>
        <w:autoSpaceDE w:val="0"/>
        <w:autoSpaceDN w:val="0"/>
        <w:adjustRightInd w:val="0"/>
        <w:spacing w:before="120" w:after="120" w:line="240" w:lineRule="auto"/>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FACILITY INSPECTION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FACILITY INSPECTION PROCEDURES.</w:t>
      </w:r>
      <w:r w:rsidRPr="00E9496B">
        <w:rPr>
          <w:rFonts w:ascii="Arial Narrow" w:eastAsia="Times New Roman" w:hAnsi="Arial Narrow" w:cs="Times New Roman"/>
          <w:color w:val="0000FF"/>
          <w:sz w:val="24"/>
          <w:szCs w:val="24"/>
        </w:rPr>
        <w:fldChar w:fldCharType="end"/>
      </w:r>
    </w:p>
    <w:p w:rsidR="00B4514E" w:rsidRPr="00E9496B" w:rsidRDefault="00B4514E" w:rsidP="007463C3">
      <w:pPr>
        <w:autoSpaceDE w:val="0"/>
        <w:autoSpaceDN w:val="0"/>
        <w:adjustRightInd w:val="0"/>
        <w:spacing w:before="120" w:after="120" w:line="240" w:lineRule="auto"/>
        <w:rPr>
          <w:rFonts w:ascii="Arial Narrow" w:eastAsia="Times New Roman" w:hAnsi="Arial Narrow" w:cs="Times New Roman"/>
          <w:color w:val="0000FF"/>
          <w:sz w:val="24"/>
          <w:szCs w:val="24"/>
        </w:rPr>
      </w:pPr>
    </w:p>
    <w:p w:rsidR="00B41D3F" w:rsidRDefault="00B41D3F" w:rsidP="008B377C">
      <w:pPr>
        <w:pStyle w:val="Heading2"/>
      </w:pPr>
      <w:bookmarkStart w:id="60" w:name="_Toc521320523"/>
      <w:r w:rsidRPr="007E02DB">
        <w:t>4.2</w:t>
      </w:r>
      <w:r w:rsidRPr="007E02DB">
        <w:tab/>
        <w:t xml:space="preserve">Quarterly Visual Assessment of </w:t>
      </w:r>
      <w:r w:rsidR="00BB0E30">
        <w:t xml:space="preserve">Storm </w:t>
      </w:r>
      <w:r w:rsidR="00211479">
        <w:t>W</w:t>
      </w:r>
      <w:r w:rsidR="00BB0E30">
        <w:t>ater</w:t>
      </w:r>
      <w:r w:rsidRPr="007E02DB">
        <w:t xml:space="preserve"> Discharges.</w:t>
      </w:r>
      <w:bookmarkEnd w:id="60"/>
    </w:p>
    <w:p w:rsidR="00B41D3F" w:rsidRPr="00377B4E" w:rsidRDefault="00B41D3F" w:rsidP="00B41D3F">
      <w:r w:rsidRPr="009454E9">
        <w:rPr>
          <w:rFonts w:ascii="Arial Narrow" w:eastAsia="Times New Roman" w:hAnsi="Arial Narrow" w:cs="Times New Roman"/>
          <w:noProof/>
          <w:color w:val="000000"/>
          <w:sz w:val="24"/>
          <w:szCs w:val="24"/>
        </w:rPr>
        <mc:AlternateContent>
          <mc:Choice Requires="wps">
            <w:drawing>
              <wp:inline distT="0" distB="0" distL="0" distR="0" wp14:anchorId="669B19EB" wp14:editId="51519D49">
                <wp:extent cx="5943600" cy="2377440"/>
                <wp:effectExtent l="0" t="0" r="19050" b="2286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7440"/>
                        </a:xfrm>
                        <a:prstGeom prst="rect">
                          <a:avLst/>
                        </a:prstGeom>
                        <a:solidFill>
                          <a:srgbClr val="F5F5F5"/>
                        </a:solidFill>
                        <a:ln w="9525">
                          <a:solidFill>
                            <a:srgbClr val="000000"/>
                          </a:solidFill>
                          <a:miter lim="800000"/>
                          <a:headEnd/>
                          <a:tailEnd/>
                        </a:ln>
                      </wps:spPr>
                      <wps:txbx>
                        <w:txbxContent>
                          <w:p w:rsidR="00A737E3" w:rsidRPr="00E3375C" w:rsidRDefault="00A737E3"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Pr="00116E0F" w:rsidRDefault="00A737E3" w:rsidP="00B41D3F">
                            <w:pPr>
                              <w:autoSpaceDE w:val="0"/>
                              <w:autoSpaceDN w:val="0"/>
                              <w:adjustRightInd w:val="0"/>
                              <w:spacing w:after="60" w:line="240" w:lineRule="auto"/>
                              <w:rPr>
                                <w:rFonts w:ascii="Arial Narrow" w:hAnsi="Arial Narrow"/>
                              </w:rPr>
                            </w:pPr>
                            <w:r>
                              <w:rPr>
                                <w:rFonts w:ascii="Arial Narrow" w:hAnsi="Arial Narrow"/>
                              </w:rPr>
                              <w:t xml:space="preserve">Describe the </w:t>
                            </w:r>
                            <w:r w:rsidRPr="00116E0F">
                              <w:rPr>
                                <w:rFonts w:ascii="Arial Narrow" w:hAnsi="Arial Narrow"/>
                              </w:rPr>
                              <w:t xml:space="preserve">procedures you will follow for conducting quarterly visual assessments </w:t>
                            </w:r>
                            <w:r>
                              <w:rPr>
                                <w:rFonts w:ascii="Arial Narrow" w:hAnsi="Arial Narrow"/>
                              </w:rPr>
                              <w:t>of storm water discharges from each outfall</w:t>
                            </w:r>
                            <w:r w:rsidRPr="00116E0F">
                              <w:rPr>
                                <w:rFonts w:ascii="Arial Narrow" w:hAnsi="Arial Narrow"/>
                              </w:rPr>
                              <w:t>. The visual assessment must be made:</w:t>
                            </w:r>
                          </w:p>
                          <w:p w:rsidR="00A737E3" w:rsidRPr="00116E0F" w:rsidRDefault="00A737E3"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 xml:space="preserve">On samples collected within the first 30 minutes </w:t>
                            </w:r>
                            <w:r>
                              <w:rPr>
                                <w:rFonts w:ascii="Arial Narrow" w:hAnsi="Arial Narrow"/>
                                <w:sz w:val="22"/>
                                <w:szCs w:val="22"/>
                              </w:rPr>
                              <w:t>(or as soon as practical, but not to exceed one hour) from when runoff or snow melt begins discharging. Observations shall include color, odor , clarity, floating solids, settled solids, suspended solids, foam, oil sheen and other pollution indicators</w:t>
                            </w:r>
                            <w:r w:rsidRPr="00116E0F">
                              <w:rPr>
                                <w:rFonts w:ascii="Arial Narrow" w:hAnsi="Arial Narrow"/>
                                <w:sz w:val="22"/>
                                <w:szCs w:val="22"/>
                              </w:rPr>
                              <w:t>; and</w:t>
                            </w:r>
                          </w:p>
                          <w:p w:rsidR="00A737E3" w:rsidRPr="00DE2C28" w:rsidRDefault="00A737E3" w:rsidP="00A04DC4">
                            <w:pPr>
                              <w:pStyle w:val="ListParagraph"/>
                              <w:numPr>
                                <w:ilvl w:val="0"/>
                                <w:numId w:val="32"/>
                              </w:numPr>
                              <w:spacing w:after="60"/>
                              <w:rPr>
                                <w:rFonts w:ascii="Arial Narrow" w:hAnsi="Arial Narrow"/>
                              </w:rPr>
                            </w:pPr>
                            <w:r w:rsidRPr="00DE2C28">
                              <w:rPr>
                                <w:rFonts w:ascii="Arial Narrow" w:hAnsi="Arial Narrow"/>
                                <w:sz w:val="22"/>
                                <w:szCs w:val="22"/>
                              </w:rPr>
                              <w:t>For storm events, on discharges that occur at least 72 hours (3 da</w:t>
                            </w:r>
                            <w:r>
                              <w:rPr>
                                <w:rFonts w:ascii="Arial Narrow" w:hAnsi="Arial Narrow"/>
                                <w:sz w:val="22"/>
                                <w:szCs w:val="22"/>
                              </w:rPr>
                              <w:t>ys) from the previous discharge and that are greater than 0.1 inches in magnitude.</w:t>
                            </w:r>
                          </w:p>
                          <w:p w:rsidR="00A737E3" w:rsidRDefault="00A737E3" w:rsidP="00DE2C28">
                            <w:pPr>
                              <w:spacing w:after="60"/>
                              <w:rPr>
                                <w:rFonts w:ascii="Arial Narrow" w:hAnsi="Arial Narrow"/>
                              </w:rPr>
                            </w:pPr>
                          </w:p>
                          <w:p w:rsidR="00A737E3" w:rsidRPr="00DE2C28" w:rsidRDefault="00A737E3" w:rsidP="00DE2C28">
                            <w:pPr>
                              <w:spacing w:after="60"/>
                              <w:rPr>
                                <w:rFonts w:ascii="Arial Narrow" w:hAnsi="Arial Narrow"/>
                              </w:rPr>
                            </w:pPr>
                            <w:r w:rsidRPr="00DE2C28">
                              <w:rPr>
                                <w:rFonts w:ascii="Arial Narrow" w:hAnsi="Arial Narrow"/>
                              </w:rPr>
                              <w:t xml:space="preserve">Document the results of your visual assessments and maintain this documentation onsite with your SWPPP </w:t>
                            </w:r>
                            <w:r>
                              <w:rPr>
                                <w:rFonts w:ascii="Arial Narrow" w:hAnsi="Arial Narrow"/>
                              </w:rPr>
                              <w:t xml:space="preserve">in Attachment </w:t>
                            </w:r>
                            <w:r w:rsidR="00C5384A">
                              <w:rPr>
                                <w:rFonts w:ascii="Arial Narrow" w:hAnsi="Arial Narrow"/>
                              </w:rPr>
                              <w:t>B</w:t>
                            </w:r>
                            <w:r>
                              <w:rPr>
                                <w:rFonts w:ascii="Arial Narrow" w:hAnsi="Arial Narrow"/>
                              </w:rPr>
                              <w:t xml:space="preserve">. A monitoring report form is available on the DWQ website to record visual inspections. If the site is inactive or unstaffed, a certification statement must be included to this effect to waive the visual monitoring requirements. </w:t>
                            </w:r>
                          </w:p>
                          <w:p w:rsidR="00A737E3" w:rsidRPr="00586670" w:rsidRDefault="00A737E3" w:rsidP="00B41D3F">
                            <w:pPr>
                              <w:autoSpaceDE w:val="0"/>
                              <w:autoSpaceDN w:val="0"/>
                              <w:adjustRightInd w:val="0"/>
                              <w:spacing w:after="60" w:line="240" w:lineRule="auto"/>
                              <w:rPr>
                                <w:rFonts w:ascii="Arial Narrow" w:hAnsi="Arial Narrow"/>
                                <w:i/>
                                <w:color w:val="000000"/>
                              </w:rPr>
                            </w:pPr>
                          </w:p>
                        </w:txbxContent>
                      </wps:txbx>
                      <wps:bodyPr rot="0" vert="horz" wrap="square" lIns="95250" tIns="0" rIns="95250" bIns="47625" anchor="t" anchorCtr="0" upright="1">
                        <a:noAutofit/>
                      </wps:bodyPr>
                    </wps:wsp>
                  </a:graphicData>
                </a:graphic>
              </wp:inline>
            </w:drawing>
          </mc:Choice>
          <mc:Fallback>
            <w:pict>
              <v:shape w14:anchorId="669B19EB" id="Text Box 2" o:spid="_x0000_s1043" type="#_x0000_t202" style="width:468pt;height:1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" fillcolor="#f5f5f5">
                <v:textbox inset="7.5pt,0,7.5pt,3.75pt">
                  <w:txbxContent>
                    <w:p w:rsidR="00A737E3" w:rsidRPr="00E3375C" w:rsidRDefault="00A737E3" w:rsidP="00B41D3F">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Pr="00116E0F" w:rsidRDefault="00A737E3" w:rsidP="00B41D3F">
                      <w:pPr>
                        <w:autoSpaceDE w:val="0"/>
                        <w:autoSpaceDN w:val="0"/>
                        <w:adjustRightInd w:val="0"/>
                        <w:spacing w:after="60" w:line="240" w:lineRule="auto"/>
                        <w:rPr>
                          <w:rFonts w:ascii="Arial Narrow" w:hAnsi="Arial Narrow"/>
                        </w:rPr>
                      </w:pPr>
                      <w:r>
                        <w:rPr>
                          <w:rFonts w:ascii="Arial Narrow" w:hAnsi="Arial Narrow"/>
                        </w:rPr>
                        <w:t xml:space="preserve">Describe the </w:t>
                      </w:r>
                      <w:r w:rsidRPr="00116E0F">
                        <w:rPr>
                          <w:rFonts w:ascii="Arial Narrow" w:hAnsi="Arial Narrow"/>
                        </w:rPr>
                        <w:t xml:space="preserve">procedures you will follow for conducting quarterly visual assessments </w:t>
                      </w:r>
                      <w:r>
                        <w:rPr>
                          <w:rFonts w:ascii="Arial Narrow" w:hAnsi="Arial Narrow"/>
                        </w:rPr>
                        <w:t>of storm water discharges from each outfall</w:t>
                      </w:r>
                      <w:r w:rsidRPr="00116E0F">
                        <w:rPr>
                          <w:rFonts w:ascii="Arial Narrow" w:hAnsi="Arial Narrow"/>
                        </w:rPr>
                        <w:t>. The visual assessment must be made:</w:t>
                      </w:r>
                    </w:p>
                    <w:p w:rsidR="00A737E3" w:rsidRPr="00116E0F" w:rsidRDefault="00A737E3" w:rsidP="00A04DC4">
                      <w:pPr>
                        <w:pStyle w:val="ListParagraph"/>
                        <w:numPr>
                          <w:ilvl w:val="0"/>
                          <w:numId w:val="32"/>
                        </w:numPr>
                        <w:spacing w:after="60"/>
                        <w:rPr>
                          <w:rFonts w:ascii="Arial Narrow" w:hAnsi="Arial Narrow"/>
                          <w:sz w:val="22"/>
                          <w:szCs w:val="22"/>
                        </w:rPr>
                      </w:pPr>
                      <w:r w:rsidRPr="00116E0F">
                        <w:rPr>
                          <w:rFonts w:ascii="Arial Narrow" w:hAnsi="Arial Narrow"/>
                          <w:sz w:val="22"/>
                          <w:szCs w:val="22"/>
                        </w:rPr>
                        <w:t xml:space="preserve">On samples collected within the first 30 minutes </w:t>
                      </w:r>
                      <w:r>
                        <w:rPr>
                          <w:rFonts w:ascii="Arial Narrow" w:hAnsi="Arial Narrow"/>
                          <w:sz w:val="22"/>
                          <w:szCs w:val="22"/>
                        </w:rPr>
                        <w:t>(or as soon as practical, but not to exceed one hour) from when runoff or snow melt begins discharging. Observations shall include color, odor , clarity, floating solids, settled solids, suspended solids, foam, oil sheen and other pollution indicators</w:t>
                      </w:r>
                      <w:r w:rsidRPr="00116E0F">
                        <w:rPr>
                          <w:rFonts w:ascii="Arial Narrow" w:hAnsi="Arial Narrow"/>
                          <w:sz w:val="22"/>
                          <w:szCs w:val="22"/>
                        </w:rPr>
                        <w:t>; and</w:t>
                      </w:r>
                    </w:p>
                    <w:p w:rsidR="00A737E3" w:rsidRPr="00DE2C28" w:rsidRDefault="00A737E3" w:rsidP="00A04DC4">
                      <w:pPr>
                        <w:pStyle w:val="ListParagraph"/>
                        <w:numPr>
                          <w:ilvl w:val="0"/>
                          <w:numId w:val="32"/>
                        </w:numPr>
                        <w:spacing w:after="60"/>
                        <w:rPr>
                          <w:rFonts w:ascii="Arial Narrow" w:hAnsi="Arial Narrow"/>
                        </w:rPr>
                      </w:pPr>
                      <w:r w:rsidRPr="00DE2C28">
                        <w:rPr>
                          <w:rFonts w:ascii="Arial Narrow" w:hAnsi="Arial Narrow"/>
                          <w:sz w:val="22"/>
                          <w:szCs w:val="22"/>
                        </w:rPr>
                        <w:t>For storm events, on discharges that occur at least 72 hours (3 da</w:t>
                      </w:r>
                      <w:r>
                        <w:rPr>
                          <w:rFonts w:ascii="Arial Narrow" w:hAnsi="Arial Narrow"/>
                          <w:sz w:val="22"/>
                          <w:szCs w:val="22"/>
                        </w:rPr>
                        <w:t>ys) from the previous discharge and that are greater than 0.1 inches in magnitude.</w:t>
                      </w:r>
                    </w:p>
                    <w:p w:rsidR="00A737E3" w:rsidRDefault="00A737E3" w:rsidP="00DE2C28">
                      <w:pPr>
                        <w:spacing w:after="60"/>
                        <w:rPr>
                          <w:rFonts w:ascii="Arial Narrow" w:hAnsi="Arial Narrow"/>
                        </w:rPr>
                      </w:pPr>
                    </w:p>
                    <w:p w:rsidR="00A737E3" w:rsidRPr="00DE2C28" w:rsidRDefault="00A737E3" w:rsidP="00DE2C28">
                      <w:pPr>
                        <w:spacing w:after="60"/>
                        <w:rPr>
                          <w:rFonts w:ascii="Arial Narrow" w:hAnsi="Arial Narrow"/>
                        </w:rPr>
                      </w:pPr>
                      <w:r w:rsidRPr="00DE2C28">
                        <w:rPr>
                          <w:rFonts w:ascii="Arial Narrow" w:hAnsi="Arial Narrow"/>
                        </w:rPr>
                        <w:t xml:space="preserve">Document the results of your visual assessments and maintain this documentation onsite with your SWPPP </w:t>
                      </w:r>
                      <w:r>
                        <w:rPr>
                          <w:rFonts w:ascii="Arial Narrow" w:hAnsi="Arial Narrow"/>
                        </w:rPr>
                        <w:t xml:space="preserve">in Attachment </w:t>
                      </w:r>
                      <w:r w:rsidR="00C5384A">
                        <w:rPr>
                          <w:rFonts w:ascii="Arial Narrow" w:hAnsi="Arial Narrow"/>
                        </w:rPr>
                        <w:t>B</w:t>
                      </w:r>
                      <w:r>
                        <w:rPr>
                          <w:rFonts w:ascii="Arial Narrow" w:hAnsi="Arial Narrow"/>
                        </w:rPr>
                        <w:t xml:space="preserve">. A monitoring report form is available on the DWQ website to record visual inspections. If the site is inactive or unstaffed, a certification statement must be included to this effect to waive the visual monitoring requirements. </w:t>
                      </w:r>
                    </w:p>
                    <w:p w:rsidR="00A737E3" w:rsidRPr="00586670" w:rsidRDefault="00A737E3" w:rsidP="00B41D3F">
                      <w:pPr>
                        <w:autoSpaceDE w:val="0"/>
                        <w:autoSpaceDN w:val="0"/>
                        <w:adjustRightInd w:val="0"/>
                        <w:spacing w:after="60" w:line="240" w:lineRule="auto"/>
                        <w:rPr>
                          <w:rFonts w:ascii="Arial Narrow" w:hAnsi="Arial Narrow"/>
                          <w:i/>
                          <w:color w:val="000000"/>
                        </w:rPr>
                      </w:pPr>
                    </w:p>
                  </w:txbxContent>
                </v:textbox>
                <w10:anchorlock/>
              </v:shape>
            </w:pict>
          </mc:Fallback>
        </mc:AlternateContent>
      </w:r>
    </w:p>
    <w:p w:rsidR="00E45F33" w:rsidRPr="00E9496B" w:rsidRDefault="00E45F33" w:rsidP="00E45F33">
      <w:pPr>
        <w:autoSpaceDE w:val="0"/>
        <w:autoSpaceDN w:val="0"/>
        <w:adjustRightInd w:val="0"/>
        <w:spacing w:before="120" w:after="120" w:line="240" w:lineRule="auto"/>
        <w:rPr>
          <w:rFonts w:ascii="Arial Narrow" w:eastAsia="Times New Roman" w:hAnsi="Arial Narrow" w:cs="Times New Roman"/>
          <w:color w:val="0000FF"/>
          <w:sz w:val="24"/>
          <w:szCs w:val="24"/>
        </w:rPr>
      </w:pPr>
      <w:r w:rsidRPr="00E9496B">
        <w:rPr>
          <w:rFonts w:ascii="Arial Narrow" w:eastAsia="Times New Roman" w:hAnsi="Arial Narrow" w:cs="Times New Roman"/>
          <w:color w:val="0000FF"/>
          <w:sz w:val="24"/>
          <w:szCs w:val="24"/>
        </w:rPr>
        <w:fldChar w:fldCharType="begin">
          <w:ffData>
            <w:name w:val=""/>
            <w:enabled/>
            <w:calcOnExit w:val="0"/>
            <w:textInput>
              <w:default w:val="DESCRIBE VISUAL ASSESSMENT PROCEDURES."/>
            </w:textInput>
          </w:ffData>
        </w:fldChar>
      </w:r>
      <w:r w:rsidRPr="00E9496B">
        <w:rPr>
          <w:rFonts w:ascii="Arial Narrow" w:eastAsia="Times New Roman" w:hAnsi="Arial Narrow" w:cs="Times New Roman"/>
          <w:color w:val="0000FF"/>
          <w:sz w:val="24"/>
          <w:szCs w:val="24"/>
        </w:rPr>
        <w:instrText xml:space="preserve"> FORMTEXT </w:instrText>
      </w:r>
      <w:r w:rsidRPr="00E9496B">
        <w:rPr>
          <w:rFonts w:ascii="Arial Narrow" w:eastAsia="Times New Roman" w:hAnsi="Arial Narrow" w:cs="Times New Roman"/>
          <w:color w:val="0000FF"/>
          <w:sz w:val="24"/>
          <w:szCs w:val="24"/>
        </w:rPr>
      </w:r>
      <w:r w:rsidRPr="00E9496B">
        <w:rPr>
          <w:rFonts w:ascii="Arial Narrow" w:eastAsia="Times New Roman" w:hAnsi="Arial Narrow" w:cs="Times New Roman"/>
          <w:color w:val="0000FF"/>
          <w:sz w:val="24"/>
          <w:szCs w:val="24"/>
        </w:rPr>
        <w:fldChar w:fldCharType="separate"/>
      </w:r>
      <w:r w:rsidRPr="00E9496B">
        <w:rPr>
          <w:rFonts w:ascii="Arial Narrow" w:eastAsia="Times New Roman" w:hAnsi="Arial Narrow" w:cs="Times New Roman"/>
          <w:noProof/>
          <w:color w:val="0000FF"/>
          <w:sz w:val="24"/>
          <w:szCs w:val="24"/>
        </w:rPr>
        <w:t>DESCRIBE VISUAL ASSESSMENT PROCEDURES.</w:t>
      </w:r>
      <w:r w:rsidRPr="00E9496B">
        <w:rPr>
          <w:rFonts w:ascii="Arial Narrow" w:eastAsia="Times New Roman" w:hAnsi="Arial Narrow" w:cs="Times New Roman"/>
          <w:color w:val="0000FF"/>
          <w:sz w:val="24"/>
          <w:szCs w:val="24"/>
        </w:rPr>
        <w:fldChar w:fldCharType="end"/>
      </w:r>
    </w:p>
    <w:p w:rsidR="005D57CF" w:rsidRPr="00B00D2E" w:rsidRDefault="005D57CF" w:rsidP="00B41D3F">
      <w:pPr>
        <w:spacing w:before="120" w:after="120" w:line="240" w:lineRule="auto"/>
        <w:rPr>
          <w:b/>
        </w:rPr>
      </w:pPr>
    </w:p>
    <w:p w:rsidR="009454E9" w:rsidRPr="009454E9" w:rsidRDefault="009454E9" w:rsidP="00D8785B">
      <w:pPr>
        <w:pStyle w:val="Heading2"/>
      </w:pPr>
      <w:bookmarkStart w:id="61" w:name="_Toc521320524"/>
      <w:r w:rsidRPr="009454E9">
        <w:t>4.</w:t>
      </w:r>
      <w:r w:rsidR="008B377C">
        <w:t>3</w:t>
      </w:r>
      <w:r w:rsidRPr="009454E9">
        <w:tab/>
      </w:r>
      <w:r w:rsidR="005B3FDF">
        <w:t xml:space="preserve">Analytical </w:t>
      </w:r>
      <w:r w:rsidRPr="009454E9">
        <w:t>Monitoring.</w:t>
      </w:r>
      <w:bookmarkEnd w:id="61"/>
    </w:p>
    <w:p w:rsidR="009454E9" w:rsidRPr="00AA3BE1" w:rsidRDefault="009454E9" w:rsidP="00D8785B">
      <w:r w:rsidRPr="00AA3BE1">
        <w:rPr>
          <w:noProof/>
        </w:rPr>
        <mc:AlternateContent>
          <mc:Choice Requires="wps">
            <w:drawing>
              <wp:inline distT="0" distB="0" distL="0" distR="0" wp14:anchorId="7BC632CD" wp14:editId="2DF9E902">
                <wp:extent cx="6108700" cy="2107932"/>
                <wp:effectExtent l="0" t="0" r="25400" b="26035"/>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107932"/>
                        </a:xfrm>
                        <a:prstGeom prst="rect">
                          <a:avLst/>
                        </a:prstGeom>
                        <a:solidFill>
                          <a:srgbClr val="F5F5F5"/>
                        </a:solidFill>
                        <a:ln w="9525">
                          <a:solidFill>
                            <a:srgbClr val="000000"/>
                          </a:solidFill>
                          <a:miter lim="800000"/>
                          <a:headEnd/>
                          <a:tailEnd/>
                        </a:ln>
                      </wps:spPr>
                      <wps:txbx>
                        <w:txbxContent>
                          <w:p w:rsidR="00A737E3" w:rsidRPr="0072535E" w:rsidRDefault="00A737E3"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72535E">
                              <w:rPr>
                                <w:rFonts w:ascii="Arial Narrow" w:hAnsi="Arial Narrow"/>
                                <w:sz w:val="22"/>
                                <w:szCs w:val="22"/>
                              </w:rPr>
                              <w:t>:</w:t>
                            </w:r>
                          </w:p>
                          <w:p w:rsidR="00A737E3" w:rsidRPr="0072535E" w:rsidRDefault="00A737E3" w:rsidP="00BF1850">
                            <w:pPr>
                              <w:autoSpaceDE w:val="0"/>
                              <w:autoSpaceDN w:val="0"/>
                              <w:adjustRightInd w:val="0"/>
                              <w:spacing w:after="60" w:line="240" w:lineRule="auto"/>
                              <w:rPr>
                                <w:rFonts w:ascii="Arial Narrow" w:hAnsi="Arial Narrow"/>
                                <w:color w:val="000000"/>
                              </w:rPr>
                            </w:pPr>
                            <w:r>
                              <w:rPr>
                                <w:rFonts w:ascii="Arial Narrow" w:hAnsi="Arial Narrow"/>
                                <w:color w:val="000000"/>
                              </w:rPr>
                              <w:t>Check your specific Sector’s requirements, not all Sectors require analytical monitoring. If applicable, d</w:t>
                            </w:r>
                            <w:r w:rsidRPr="0072535E">
                              <w:rPr>
                                <w:rFonts w:ascii="Arial Narrow" w:hAnsi="Arial Narrow"/>
                                <w:color w:val="000000"/>
                              </w:rPr>
                              <w:t xml:space="preserve">escribe your procedures for conducting </w:t>
                            </w:r>
                            <w:r>
                              <w:rPr>
                                <w:rFonts w:ascii="Arial Narrow" w:hAnsi="Arial Narrow"/>
                                <w:color w:val="000000"/>
                              </w:rPr>
                              <w:t>analytical monitoring for any numeric or sector specific effluent limitations. These could include</w:t>
                            </w:r>
                            <w:r w:rsidRPr="0072535E">
                              <w:rPr>
                                <w:rFonts w:ascii="Arial Narrow" w:hAnsi="Arial Narrow"/>
                                <w:color w:val="000000"/>
                              </w:rPr>
                              <w:t xml:space="preserve">: </w:t>
                            </w:r>
                          </w:p>
                          <w:p w:rsidR="00A737E3" w:rsidRPr="0072535E" w:rsidRDefault="00A737E3" w:rsidP="00D1198E">
                            <w:pPr>
                              <w:numPr>
                                <w:ilvl w:val="0"/>
                                <w:numId w:val="18"/>
                              </w:numPr>
                              <w:autoSpaceDE w:val="0"/>
                              <w:autoSpaceDN w:val="0"/>
                              <w:adjustRightInd w:val="0"/>
                              <w:spacing w:after="60" w:line="240" w:lineRule="auto"/>
                              <w:rPr>
                                <w:rFonts w:ascii="Arial Narrow" w:hAnsi="Arial Narrow"/>
                                <w:color w:val="000000"/>
                              </w:rPr>
                            </w:pPr>
                            <w:r>
                              <w:rPr>
                                <w:rFonts w:ascii="Arial Narrow" w:hAnsi="Arial Narrow"/>
                                <w:color w:val="000000"/>
                              </w:rPr>
                              <w:t>Quarterly benchmark monitoring;</w:t>
                            </w:r>
                          </w:p>
                          <w:p w:rsidR="00A737E3" w:rsidRPr="0072535E" w:rsidRDefault="00A737E3"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Effluent li</w:t>
                            </w:r>
                            <w:r>
                              <w:rPr>
                                <w:rFonts w:ascii="Arial Narrow" w:hAnsi="Arial Narrow"/>
                                <w:color w:val="000000"/>
                              </w:rPr>
                              <w:t>mitations guidelines monitoring</w:t>
                            </w:r>
                            <w:r w:rsidRPr="0072535E">
                              <w:rPr>
                                <w:rFonts w:ascii="Arial Narrow" w:hAnsi="Arial Narrow"/>
                                <w:color w:val="000000"/>
                              </w:rPr>
                              <w:t xml:space="preserve">; </w:t>
                            </w:r>
                          </w:p>
                          <w:p w:rsidR="00A737E3" w:rsidRPr="0072535E" w:rsidRDefault="00A737E3" w:rsidP="00D1198E">
                            <w:pPr>
                              <w:numPr>
                                <w:ilvl w:val="0"/>
                                <w:numId w:val="18"/>
                              </w:numPr>
                              <w:autoSpaceDE w:val="0"/>
                              <w:autoSpaceDN w:val="0"/>
                              <w:adjustRightInd w:val="0"/>
                              <w:spacing w:after="60" w:line="240" w:lineRule="auto"/>
                              <w:rPr>
                                <w:rFonts w:ascii="Arial Narrow" w:hAnsi="Arial Narrow"/>
                                <w:color w:val="000000"/>
                              </w:rPr>
                            </w:pPr>
                            <w:r>
                              <w:rPr>
                                <w:rFonts w:ascii="Arial Narrow" w:hAnsi="Arial Narrow"/>
                                <w:color w:val="000000"/>
                              </w:rPr>
                              <w:t>Impaired waters monitoring</w:t>
                            </w:r>
                            <w:r w:rsidRPr="0072535E">
                              <w:rPr>
                                <w:rFonts w:ascii="Arial Narrow" w:hAnsi="Arial Narrow"/>
                                <w:color w:val="000000"/>
                              </w:rPr>
                              <w:t xml:space="preserve">; </w:t>
                            </w:r>
                          </w:p>
                          <w:p w:rsidR="00A737E3" w:rsidRDefault="00A737E3" w:rsidP="00BF1850">
                            <w:pPr>
                              <w:autoSpaceDE w:val="0"/>
                              <w:autoSpaceDN w:val="0"/>
                              <w:adjustRightInd w:val="0"/>
                              <w:spacing w:after="60" w:line="240" w:lineRule="auto"/>
                              <w:rPr>
                                <w:rFonts w:ascii="Arial Narrow" w:hAnsi="Arial Narrow"/>
                                <w:color w:val="000000"/>
                              </w:rPr>
                            </w:pPr>
                          </w:p>
                          <w:p w:rsidR="00A737E3" w:rsidRPr="0072535E" w:rsidRDefault="00A737E3" w:rsidP="00BF1850">
                            <w:p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If you plan to use the substantially identical </w:t>
                            </w:r>
                            <w:r>
                              <w:rPr>
                                <w:rFonts w:ascii="Arial Narrow" w:hAnsi="Arial Narrow"/>
                                <w:color w:val="000000"/>
                              </w:rPr>
                              <w:t>discharge point</w:t>
                            </w:r>
                            <w:r w:rsidRPr="0072535E">
                              <w:rPr>
                                <w:rFonts w:ascii="Arial Narrow" w:hAnsi="Arial Narrow"/>
                                <w:color w:val="000000"/>
                              </w:rPr>
                              <w:t xml:space="preserve"> exception for your benchmark mo</w:t>
                            </w:r>
                            <w:r>
                              <w:rPr>
                                <w:rFonts w:ascii="Arial Narrow" w:hAnsi="Arial Narrow"/>
                                <w:color w:val="000000"/>
                              </w:rPr>
                              <w:t>nitoring requirements, impaired waters monitoring requirements,</w:t>
                            </w:r>
                            <w:r w:rsidRPr="0072535E">
                              <w:rPr>
                                <w:rFonts w:ascii="Arial Narrow" w:hAnsi="Arial Narrow"/>
                                <w:color w:val="000000"/>
                              </w:rPr>
                              <w:t xml:space="preserve"> and/or your quarterly visual assessment, you must </w:t>
                            </w:r>
                            <w:r>
                              <w:rPr>
                                <w:rFonts w:ascii="Arial Narrow" w:hAnsi="Arial Narrow"/>
                                <w:color w:val="000000"/>
                              </w:rPr>
                              <w:t xml:space="preserve">complete item number 6 (Representation Discharge) below. </w:t>
                            </w:r>
                          </w:p>
                          <w:p w:rsidR="00A737E3" w:rsidRPr="0072535E" w:rsidRDefault="00A737E3" w:rsidP="00217C65">
                            <w:pPr>
                              <w:autoSpaceDE w:val="0"/>
                              <w:autoSpaceDN w:val="0"/>
                              <w:adjustRightInd w:val="0"/>
                              <w:spacing w:after="60" w:line="240" w:lineRule="auto"/>
                              <w:rPr>
                                <w:rFonts w:ascii="Arial Narrow" w:hAnsi="Arial Narrow"/>
                                <w:color w:val="000000"/>
                              </w:rPr>
                            </w:pPr>
                          </w:p>
                        </w:txbxContent>
                      </wps:txbx>
                      <wps:bodyPr rot="0" vert="horz" wrap="square" lIns="95250" tIns="0" rIns="95250" bIns="47625" anchor="t" anchorCtr="0" upright="1">
                        <a:noAutofit/>
                      </wps:bodyPr>
                    </wps:wsp>
                  </a:graphicData>
                </a:graphic>
              </wp:inline>
            </w:drawing>
          </mc:Choice>
          <mc:Fallback>
            <w:pict>
              <v:shape w14:anchorId="7BC632CD" id="Text Box 41" o:spid="_x0000_s1044" type="#_x0000_t202" style="width:481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" fillcolor="#f5f5f5">
                <v:textbox inset="7.5pt,0,7.5pt,3.75pt">
                  <w:txbxContent>
                    <w:p w:rsidR="00A737E3" w:rsidRPr="0072535E" w:rsidRDefault="00A737E3" w:rsidP="00BF1850">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72535E">
                        <w:rPr>
                          <w:rFonts w:ascii="Arial Narrow" w:hAnsi="Arial Narrow"/>
                          <w:sz w:val="22"/>
                          <w:szCs w:val="22"/>
                        </w:rPr>
                        <w:t>:</w:t>
                      </w:r>
                    </w:p>
                    <w:p w:rsidR="00A737E3" w:rsidRPr="0072535E" w:rsidRDefault="00A737E3" w:rsidP="00BF1850">
                      <w:pPr>
                        <w:autoSpaceDE w:val="0"/>
                        <w:autoSpaceDN w:val="0"/>
                        <w:adjustRightInd w:val="0"/>
                        <w:spacing w:after="60" w:line="240" w:lineRule="auto"/>
                        <w:rPr>
                          <w:rFonts w:ascii="Arial Narrow" w:hAnsi="Arial Narrow"/>
                          <w:color w:val="000000"/>
                        </w:rPr>
                      </w:pPr>
                      <w:r>
                        <w:rPr>
                          <w:rFonts w:ascii="Arial Narrow" w:hAnsi="Arial Narrow"/>
                          <w:color w:val="000000"/>
                        </w:rPr>
                        <w:t>Check your specific Sector’s requirements, not all Sectors require analytical monitoring. If applicable, d</w:t>
                      </w:r>
                      <w:r w:rsidRPr="0072535E">
                        <w:rPr>
                          <w:rFonts w:ascii="Arial Narrow" w:hAnsi="Arial Narrow"/>
                          <w:color w:val="000000"/>
                        </w:rPr>
                        <w:t xml:space="preserve">escribe your procedures for conducting </w:t>
                      </w:r>
                      <w:r>
                        <w:rPr>
                          <w:rFonts w:ascii="Arial Narrow" w:hAnsi="Arial Narrow"/>
                          <w:color w:val="000000"/>
                        </w:rPr>
                        <w:t>analytical monitoring for any numeric or sector specific effluent limitations. These could include</w:t>
                      </w:r>
                      <w:r w:rsidRPr="0072535E">
                        <w:rPr>
                          <w:rFonts w:ascii="Arial Narrow" w:hAnsi="Arial Narrow"/>
                          <w:color w:val="000000"/>
                        </w:rPr>
                        <w:t xml:space="preserve">: </w:t>
                      </w:r>
                    </w:p>
                    <w:p w:rsidR="00A737E3" w:rsidRPr="0072535E" w:rsidRDefault="00A737E3" w:rsidP="00D1198E">
                      <w:pPr>
                        <w:numPr>
                          <w:ilvl w:val="0"/>
                          <w:numId w:val="18"/>
                        </w:numPr>
                        <w:autoSpaceDE w:val="0"/>
                        <w:autoSpaceDN w:val="0"/>
                        <w:adjustRightInd w:val="0"/>
                        <w:spacing w:after="60" w:line="240" w:lineRule="auto"/>
                        <w:rPr>
                          <w:rFonts w:ascii="Arial Narrow" w:hAnsi="Arial Narrow"/>
                          <w:color w:val="000000"/>
                        </w:rPr>
                      </w:pPr>
                      <w:r>
                        <w:rPr>
                          <w:rFonts w:ascii="Arial Narrow" w:hAnsi="Arial Narrow"/>
                          <w:color w:val="000000"/>
                        </w:rPr>
                        <w:t>Quarterly benchmark monitoring;</w:t>
                      </w:r>
                    </w:p>
                    <w:p w:rsidR="00A737E3" w:rsidRPr="0072535E" w:rsidRDefault="00A737E3" w:rsidP="00D1198E">
                      <w:pPr>
                        <w:numPr>
                          <w:ilvl w:val="0"/>
                          <w:numId w:val="18"/>
                        </w:numPr>
                        <w:autoSpaceDE w:val="0"/>
                        <w:autoSpaceDN w:val="0"/>
                        <w:adjustRightInd w:val="0"/>
                        <w:spacing w:after="60" w:line="240" w:lineRule="auto"/>
                        <w:rPr>
                          <w:rFonts w:ascii="Arial Narrow" w:hAnsi="Arial Narrow"/>
                          <w:color w:val="000000"/>
                        </w:rPr>
                      </w:pPr>
                      <w:r w:rsidRPr="0072535E">
                        <w:rPr>
                          <w:rFonts w:ascii="Arial Narrow" w:hAnsi="Arial Narrow"/>
                          <w:color w:val="000000"/>
                        </w:rPr>
                        <w:t>Effluent li</w:t>
                      </w:r>
                      <w:r>
                        <w:rPr>
                          <w:rFonts w:ascii="Arial Narrow" w:hAnsi="Arial Narrow"/>
                          <w:color w:val="000000"/>
                        </w:rPr>
                        <w:t>mitations guidelines monitoring</w:t>
                      </w:r>
                      <w:r w:rsidRPr="0072535E">
                        <w:rPr>
                          <w:rFonts w:ascii="Arial Narrow" w:hAnsi="Arial Narrow"/>
                          <w:color w:val="000000"/>
                        </w:rPr>
                        <w:t xml:space="preserve">; </w:t>
                      </w:r>
                    </w:p>
                    <w:p w:rsidR="00A737E3" w:rsidRPr="0072535E" w:rsidRDefault="00A737E3" w:rsidP="00D1198E">
                      <w:pPr>
                        <w:numPr>
                          <w:ilvl w:val="0"/>
                          <w:numId w:val="18"/>
                        </w:numPr>
                        <w:autoSpaceDE w:val="0"/>
                        <w:autoSpaceDN w:val="0"/>
                        <w:adjustRightInd w:val="0"/>
                        <w:spacing w:after="60" w:line="240" w:lineRule="auto"/>
                        <w:rPr>
                          <w:rFonts w:ascii="Arial Narrow" w:hAnsi="Arial Narrow"/>
                          <w:color w:val="000000"/>
                        </w:rPr>
                      </w:pPr>
                      <w:r>
                        <w:rPr>
                          <w:rFonts w:ascii="Arial Narrow" w:hAnsi="Arial Narrow"/>
                          <w:color w:val="000000"/>
                        </w:rPr>
                        <w:t>Impaired waters monitoring</w:t>
                      </w:r>
                      <w:r w:rsidRPr="0072535E">
                        <w:rPr>
                          <w:rFonts w:ascii="Arial Narrow" w:hAnsi="Arial Narrow"/>
                          <w:color w:val="000000"/>
                        </w:rPr>
                        <w:t xml:space="preserve">; </w:t>
                      </w:r>
                    </w:p>
                    <w:p w:rsidR="00A737E3" w:rsidRDefault="00A737E3" w:rsidP="00BF1850">
                      <w:pPr>
                        <w:autoSpaceDE w:val="0"/>
                        <w:autoSpaceDN w:val="0"/>
                        <w:adjustRightInd w:val="0"/>
                        <w:spacing w:after="60" w:line="240" w:lineRule="auto"/>
                        <w:rPr>
                          <w:rFonts w:ascii="Arial Narrow" w:hAnsi="Arial Narrow"/>
                          <w:color w:val="000000"/>
                        </w:rPr>
                      </w:pPr>
                    </w:p>
                    <w:p w:rsidR="00A737E3" w:rsidRPr="0072535E" w:rsidRDefault="00A737E3" w:rsidP="00BF1850">
                      <w:pPr>
                        <w:autoSpaceDE w:val="0"/>
                        <w:autoSpaceDN w:val="0"/>
                        <w:adjustRightInd w:val="0"/>
                        <w:spacing w:after="60" w:line="240" w:lineRule="auto"/>
                        <w:rPr>
                          <w:rFonts w:ascii="Arial Narrow" w:hAnsi="Arial Narrow"/>
                          <w:color w:val="000000"/>
                        </w:rPr>
                      </w:pPr>
                      <w:r w:rsidRPr="0072535E">
                        <w:rPr>
                          <w:rFonts w:ascii="Arial Narrow" w:hAnsi="Arial Narrow"/>
                          <w:color w:val="000000"/>
                        </w:rPr>
                        <w:t xml:space="preserve">If you plan to use the substantially identical </w:t>
                      </w:r>
                      <w:r>
                        <w:rPr>
                          <w:rFonts w:ascii="Arial Narrow" w:hAnsi="Arial Narrow"/>
                          <w:color w:val="000000"/>
                        </w:rPr>
                        <w:t>discharge point</w:t>
                      </w:r>
                      <w:r w:rsidRPr="0072535E">
                        <w:rPr>
                          <w:rFonts w:ascii="Arial Narrow" w:hAnsi="Arial Narrow"/>
                          <w:color w:val="000000"/>
                        </w:rPr>
                        <w:t xml:space="preserve"> exception for your benchmark mo</w:t>
                      </w:r>
                      <w:r>
                        <w:rPr>
                          <w:rFonts w:ascii="Arial Narrow" w:hAnsi="Arial Narrow"/>
                          <w:color w:val="000000"/>
                        </w:rPr>
                        <w:t>nitoring requirements, impaired waters monitoring requirements,</w:t>
                      </w:r>
                      <w:r w:rsidRPr="0072535E">
                        <w:rPr>
                          <w:rFonts w:ascii="Arial Narrow" w:hAnsi="Arial Narrow"/>
                          <w:color w:val="000000"/>
                        </w:rPr>
                        <w:t xml:space="preserve"> and/or your quarterly visual assessment, you must </w:t>
                      </w:r>
                      <w:r>
                        <w:rPr>
                          <w:rFonts w:ascii="Arial Narrow" w:hAnsi="Arial Narrow"/>
                          <w:color w:val="000000"/>
                        </w:rPr>
                        <w:t xml:space="preserve">complete item number 6 (Representation Discharge) below. </w:t>
                      </w:r>
                    </w:p>
                    <w:p w:rsidR="00A737E3" w:rsidRPr="0072535E" w:rsidRDefault="00A737E3" w:rsidP="00217C65">
                      <w:pPr>
                        <w:autoSpaceDE w:val="0"/>
                        <w:autoSpaceDN w:val="0"/>
                        <w:adjustRightInd w:val="0"/>
                        <w:spacing w:after="60" w:line="240" w:lineRule="auto"/>
                        <w:rPr>
                          <w:rFonts w:ascii="Arial Narrow" w:hAnsi="Arial Narrow"/>
                          <w:color w:val="000000"/>
                        </w:rPr>
                      </w:pPr>
                    </w:p>
                  </w:txbxContent>
                </v:textbox>
                <w10:anchorlock/>
              </v:shape>
            </w:pict>
          </mc:Fallback>
        </mc:AlternateContent>
      </w:r>
    </w:p>
    <w:p w:rsidR="005B3FDF" w:rsidRDefault="005B3FDF" w:rsidP="005B3FDF">
      <w:pPr>
        <w:autoSpaceDE w:val="0"/>
        <w:autoSpaceDN w:val="0"/>
        <w:adjustRightInd w:val="0"/>
        <w:spacing w:before="120" w:after="120" w:line="240" w:lineRule="auto"/>
        <w:rPr>
          <w:rFonts w:ascii="Arial Narrow" w:eastAsia="Times New Roman" w:hAnsi="Arial Narrow" w:cs="Times New Roman"/>
          <w:i/>
          <w:color w:val="000000"/>
          <w:sz w:val="24"/>
          <w:szCs w:val="24"/>
        </w:rPr>
      </w:pPr>
      <w:r>
        <w:rPr>
          <w:rFonts w:ascii="Arial Narrow" w:eastAsia="Times New Roman" w:hAnsi="Arial Narrow" w:cs="Times New Roman"/>
          <w:b/>
          <w:color w:val="000000"/>
          <w:sz w:val="24"/>
          <w:szCs w:val="24"/>
        </w:rPr>
        <w:t xml:space="preserve">Reason for Monitoring: </w:t>
      </w:r>
      <w:r>
        <w:rPr>
          <w:rFonts w:ascii="Arial Narrow" w:hAnsi="Arial Narrow"/>
          <w:color w:val="0000FF"/>
        </w:rPr>
        <w:fldChar w:fldCharType="begin">
          <w:ffData>
            <w:name w:val=""/>
            <w:enabled/>
            <w:calcOnExit w:val="0"/>
            <w:textInput>
              <w:default w:val="Quarterly benchmark monitoring or other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Quarterly benchmark monitoring or other reason</w:t>
      </w:r>
      <w:r>
        <w:rPr>
          <w:rFonts w:ascii="Arial Narrow" w:hAnsi="Arial Narrow"/>
          <w:color w:val="0000FF"/>
        </w:rPr>
        <w:fldChar w:fldCharType="end"/>
      </w:r>
      <w:r w:rsidR="002C6DA0" w:rsidRPr="00AA3BE1">
        <w:rPr>
          <w:rFonts w:ascii="Arial Narrow" w:eastAsia="Times New Roman" w:hAnsi="Arial Narrow" w:cs="Times New Roman"/>
          <w:b/>
          <w:color w:val="000000"/>
          <w:sz w:val="24"/>
          <w:szCs w:val="24"/>
        </w:rPr>
        <w:t xml:space="preserve"> </w:t>
      </w:r>
    </w:p>
    <w:p w:rsidR="00B41D3F" w:rsidRPr="005B3FDF" w:rsidRDefault="00B41D3F" w:rsidP="005B3FDF">
      <w:pPr>
        <w:pStyle w:val="ListParagraph"/>
        <w:numPr>
          <w:ilvl w:val="0"/>
          <w:numId w:val="30"/>
        </w:numPr>
        <w:spacing w:before="120" w:after="120"/>
        <w:rPr>
          <w:rFonts w:ascii="Arial Narrow" w:hAnsi="Arial Narrow"/>
        </w:rPr>
      </w:pPr>
      <w:r w:rsidRPr="005B3FDF">
        <w:rPr>
          <w:rFonts w:ascii="Arial Narrow" w:hAnsi="Arial Narrow"/>
          <w:b/>
        </w:rPr>
        <w:t xml:space="preserve">Sample location(s). </w:t>
      </w:r>
      <w:r w:rsidRPr="005B3FDF">
        <w:rPr>
          <w:rFonts w:ascii="Arial Narrow" w:hAnsi="Arial Narrow"/>
          <w:color w:val="0000FF"/>
        </w:rPr>
        <w:fldChar w:fldCharType="begin">
          <w:ffData>
            <w:name w:val=""/>
            <w:enabled/>
            <w:calcOnExit w:val="0"/>
            <w:textInput>
              <w:default w:val="Describe where samples will be collected, including any determination that two or more outfalls are substantially identical."/>
            </w:textInput>
          </w:ffData>
        </w:fldChar>
      </w:r>
      <w:r w:rsidRPr="005B3FDF">
        <w:rPr>
          <w:rFonts w:ascii="Arial Narrow" w:hAnsi="Arial Narrow"/>
          <w:color w:val="0000FF"/>
        </w:rPr>
        <w:instrText xml:space="preserve"> FORMTEXT </w:instrText>
      </w:r>
      <w:r w:rsidRPr="005B3FDF">
        <w:rPr>
          <w:rFonts w:ascii="Arial Narrow" w:hAnsi="Arial Narrow"/>
          <w:color w:val="0000FF"/>
        </w:rPr>
      </w:r>
      <w:r w:rsidRPr="005B3FDF">
        <w:rPr>
          <w:rFonts w:ascii="Arial Narrow" w:hAnsi="Arial Narrow"/>
          <w:color w:val="0000FF"/>
        </w:rPr>
        <w:fldChar w:fldCharType="separate"/>
      </w:r>
      <w:r w:rsidRPr="005B3FDF">
        <w:rPr>
          <w:rFonts w:ascii="Arial Narrow" w:hAnsi="Arial Narrow"/>
          <w:noProof/>
          <w:color w:val="0000FF"/>
        </w:rPr>
        <w:t xml:space="preserve">Describe where samples will be collected, including any determination that two or more </w:t>
      </w:r>
      <w:r w:rsidR="00BF059A" w:rsidRPr="005B3FDF">
        <w:rPr>
          <w:rFonts w:ascii="Arial Narrow" w:hAnsi="Arial Narrow"/>
          <w:color w:val="0000FF"/>
        </w:rPr>
        <w:t>discharge points</w:t>
      </w:r>
      <w:r w:rsidRPr="005B3FDF">
        <w:rPr>
          <w:rFonts w:ascii="Arial Narrow" w:hAnsi="Arial Narrow"/>
          <w:noProof/>
          <w:color w:val="0000FF"/>
        </w:rPr>
        <w:t xml:space="preserve"> are substantially identical.</w:t>
      </w:r>
      <w:r w:rsidRPr="005B3FDF">
        <w:rPr>
          <w:rFonts w:ascii="Arial Narrow" w:hAnsi="Arial Narrow"/>
          <w:color w:val="0000FF"/>
        </w:rPr>
        <w:fldChar w:fldCharType="end"/>
      </w:r>
      <w:r w:rsidRPr="005B3FDF">
        <w:rPr>
          <w:rFonts w:ascii="Arial Narrow" w:hAnsi="Arial Narrow"/>
        </w:rPr>
        <w:t xml:space="preserve"> </w:t>
      </w:r>
    </w:p>
    <w:p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Pollutant</w:t>
      </w:r>
      <w:r w:rsidR="00554FD1">
        <w:rPr>
          <w:rFonts w:ascii="Arial Narrow" w:hAnsi="Arial Narrow"/>
          <w:b/>
          <w:color w:val="000000"/>
        </w:rPr>
        <w:t>s</w:t>
      </w:r>
      <w:r w:rsidRPr="006C7952">
        <w:rPr>
          <w:rFonts w:ascii="Arial Narrow" w:hAnsi="Arial Narrow"/>
          <w:b/>
          <w:color w:val="000000"/>
        </w:rPr>
        <w:t xml:space="preserve"> to be sampled</w:t>
      </w:r>
      <w:r w:rsidRPr="006C7952">
        <w:rPr>
          <w:rFonts w:ascii="Arial Narrow" w:hAnsi="Arial Narrow"/>
          <w:color w:val="000000"/>
        </w:rPr>
        <w:t xml:space="preserve">. </w:t>
      </w:r>
      <w:r w:rsidRPr="006C7952">
        <w:rPr>
          <w:rFonts w:ascii="Arial Narrow" w:hAnsi="Arial Narrow"/>
          <w:color w:val="0000FF"/>
        </w:rPr>
        <w:fldChar w:fldCharType="begin">
          <w:ffData>
            <w:name w:val=""/>
            <w:enabled/>
            <w:calcOnExit w:val="0"/>
            <w:textInput>
              <w:default w:val="Include a list of the pollutant parameters that will be sampled and the frequency of sampling for each parameter."/>
            </w:textInput>
          </w:ffData>
        </w:fldChar>
      </w:r>
      <w:r w:rsidRPr="006C7952">
        <w:rPr>
          <w:rFonts w:ascii="Arial Narrow" w:hAnsi="Arial Narrow"/>
          <w:color w:val="0000FF"/>
        </w:rPr>
        <w:instrText xml:space="preserve"> FORMTEXT </w:instrText>
      </w:r>
      <w:r w:rsidRPr="006C7952">
        <w:rPr>
          <w:rFonts w:ascii="Arial Narrow" w:hAnsi="Arial Narrow"/>
          <w:color w:val="0000FF"/>
        </w:rPr>
      </w:r>
      <w:r w:rsidRPr="006C7952">
        <w:rPr>
          <w:rFonts w:ascii="Arial Narrow" w:hAnsi="Arial Narrow"/>
          <w:color w:val="0000FF"/>
        </w:rPr>
        <w:fldChar w:fldCharType="separate"/>
      </w:r>
      <w:r w:rsidRPr="006C7952">
        <w:rPr>
          <w:rFonts w:ascii="Arial Narrow" w:hAnsi="Arial Narrow"/>
          <w:noProof/>
          <w:color w:val="0000FF"/>
        </w:rPr>
        <w:t>Include a list of the pollutant</w:t>
      </w:r>
      <w:r w:rsidR="00554FD1">
        <w:rPr>
          <w:rFonts w:ascii="Arial Narrow" w:hAnsi="Arial Narrow"/>
          <w:noProof/>
          <w:color w:val="0000FF"/>
        </w:rPr>
        <w:t>s</w:t>
      </w:r>
      <w:r w:rsidRPr="006C7952">
        <w:rPr>
          <w:rFonts w:ascii="Arial Narrow" w:hAnsi="Arial Narrow"/>
          <w:noProof/>
          <w:color w:val="0000FF"/>
        </w:rPr>
        <w:t xml:space="preserve">  that will be sampled and the frequency of sampling for each p</w:t>
      </w:r>
      <w:r w:rsidR="00554FD1">
        <w:rPr>
          <w:rFonts w:ascii="Arial Narrow" w:hAnsi="Arial Narrow"/>
          <w:noProof/>
          <w:color w:val="0000FF"/>
        </w:rPr>
        <w:t>ollutant</w:t>
      </w:r>
      <w:r w:rsidRPr="006C7952">
        <w:rPr>
          <w:rFonts w:ascii="Arial Narrow" w:hAnsi="Arial Narrow"/>
          <w:noProof/>
          <w:color w:val="0000FF"/>
        </w:rPr>
        <w:t>.</w:t>
      </w:r>
      <w:r w:rsidRPr="006C7952">
        <w:rPr>
          <w:rFonts w:ascii="Arial Narrow" w:hAnsi="Arial Narrow"/>
          <w:color w:val="0000FF"/>
        </w:rPr>
        <w:fldChar w:fldCharType="end"/>
      </w:r>
    </w:p>
    <w:p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Monitoring Schedules.</w:t>
      </w:r>
      <w:r w:rsidRPr="006C7952">
        <w:rPr>
          <w:rFonts w:ascii="Arial Narrow" w:hAnsi="Arial Narrow"/>
          <w:color w:val="000000"/>
        </w:rPr>
        <w:t xml:space="preserve"> </w:t>
      </w:r>
      <w:r w:rsidR="00961480">
        <w:rPr>
          <w:rFonts w:ascii="Arial Narrow" w:hAnsi="Arial Narrow"/>
          <w:color w:val="0000FF"/>
        </w:rPr>
        <w:fldChar w:fldCharType="begin">
          <w:ffData>
            <w:name w:val=""/>
            <w:enabled/>
            <w:calcOnExit w:val="0"/>
            <w:textInput>
              <w:default w:val="Include the schedule you will follow for monitoring your stormwater discharge."/>
            </w:textInput>
          </w:ffData>
        </w:fldChar>
      </w:r>
      <w:r w:rsidR="00961480">
        <w:rPr>
          <w:rFonts w:ascii="Arial Narrow" w:hAnsi="Arial Narrow"/>
          <w:color w:val="0000FF"/>
        </w:rPr>
        <w:instrText xml:space="preserve"> FORMTEXT </w:instrText>
      </w:r>
      <w:r w:rsidR="00961480">
        <w:rPr>
          <w:rFonts w:ascii="Arial Narrow" w:hAnsi="Arial Narrow"/>
          <w:color w:val="0000FF"/>
        </w:rPr>
      </w:r>
      <w:r w:rsidR="00961480">
        <w:rPr>
          <w:rFonts w:ascii="Arial Narrow" w:hAnsi="Arial Narrow"/>
          <w:color w:val="0000FF"/>
        </w:rPr>
        <w:fldChar w:fldCharType="separate"/>
      </w:r>
      <w:r w:rsidR="00961480">
        <w:rPr>
          <w:rFonts w:ascii="Arial Narrow" w:hAnsi="Arial Narrow"/>
          <w:noProof/>
          <w:color w:val="0000FF"/>
        </w:rPr>
        <w:t>Include the schedule you will follow for monitoring your stormwater discharge.</w:t>
      </w:r>
      <w:r w:rsidR="00961480">
        <w:rPr>
          <w:rFonts w:ascii="Arial Narrow" w:hAnsi="Arial Narrow"/>
          <w:color w:val="0000FF"/>
        </w:rPr>
        <w:fldChar w:fldCharType="end"/>
      </w:r>
    </w:p>
    <w:p w:rsidR="00B41D3F" w:rsidRPr="006C7952"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Numeric Limitations</w:t>
      </w:r>
      <w:r w:rsidRPr="006C7952">
        <w:rPr>
          <w:rFonts w:ascii="Arial Narrow" w:hAnsi="Arial Narrow"/>
          <w:color w:val="000000"/>
        </w:rPr>
        <w:t xml:space="preserve">. </w:t>
      </w:r>
      <w:r w:rsidR="00961480">
        <w:rPr>
          <w:rFonts w:ascii="Arial Narrow" w:hAnsi="Arial Narrow"/>
          <w:color w:val="0000FF"/>
        </w:rPr>
        <w:fldChar w:fldCharType="begin">
          <w:ffData>
            <w:name w:val=""/>
            <w:enabled/>
            <w:calcOnExit w:val="0"/>
            <w:textInput>
              <w:default w:val="List here any pollutant parameters subject to numeric limits (effluent limitations guidelines), and which outfalls are subject to such limits.  Note that numeric limits are not commonly required."/>
            </w:textInput>
          </w:ffData>
        </w:fldChar>
      </w:r>
      <w:r w:rsidR="00961480">
        <w:rPr>
          <w:rFonts w:ascii="Arial Narrow" w:hAnsi="Arial Narrow"/>
          <w:color w:val="0000FF"/>
        </w:rPr>
        <w:instrText xml:space="preserve"> FORMTEXT </w:instrText>
      </w:r>
      <w:r w:rsidR="00961480">
        <w:rPr>
          <w:rFonts w:ascii="Arial Narrow" w:hAnsi="Arial Narrow"/>
          <w:color w:val="0000FF"/>
        </w:rPr>
      </w:r>
      <w:r w:rsidR="00961480">
        <w:rPr>
          <w:rFonts w:ascii="Arial Narrow" w:hAnsi="Arial Narrow"/>
          <w:color w:val="0000FF"/>
        </w:rPr>
        <w:fldChar w:fldCharType="separate"/>
      </w:r>
      <w:r w:rsidR="00961480">
        <w:rPr>
          <w:rFonts w:ascii="Arial Narrow" w:hAnsi="Arial Narrow"/>
          <w:noProof/>
          <w:color w:val="0000FF"/>
        </w:rPr>
        <w:t>List here any pollutant parameters subject to numeric limits (effluent limitations guidelines), and which outfalls are subject to such limits.  Note that numeric limits are not commonly required.</w:t>
      </w:r>
      <w:r w:rsidR="00961480">
        <w:rPr>
          <w:rFonts w:ascii="Arial Narrow" w:hAnsi="Arial Narrow"/>
          <w:color w:val="0000FF"/>
        </w:rPr>
        <w:fldChar w:fldCharType="end"/>
      </w:r>
    </w:p>
    <w:p w:rsidR="00B41D3F" w:rsidRPr="00AA3BE1" w:rsidRDefault="00B41D3F" w:rsidP="00B41D3F">
      <w:pPr>
        <w:pStyle w:val="ListParagraph"/>
        <w:numPr>
          <w:ilvl w:val="0"/>
          <w:numId w:val="30"/>
        </w:numPr>
        <w:spacing w:before="120" w:after="120"/>
        <w:rPr>
          <w:rFonts w:ascii="Arial Narrow" w:hAnsi="Arial Narrow"/>
        </w:rPr>
      </w:pPr>
      <w:r w:rsidRPr="006C7952">
        <w:rPr>
          <w:rFonts w:ascii="Arial Narrow" w:hAnsi="Arial Narrow"/>
          <w:b/>
          <w:color w:val="000000"/>
        </w:rPr>
        <w:t>Procedures</w:t>
      </w:r>
      <w:r w:rsidRPr="006C7952">
        <w:rPr>
          <w:rFonts w:ascii="Arial Narrow" w:hAnsi="Arial Narrow"/>
          <w:color w:val="000000"/>
        </w:rPr>
        <w:t xml:space="preserve">. </w:t>
      </w:r>
      <w:r w:rsidRPr="006C7952">
        <w:rPr>
          <w:rFonts w:ascii="Arial Narrow" w:hAnsi="Arial Narrow"/>
          <w:color w:val="0000FF"/>
        </w:rPr>
        <w:fldChar w:fldCharType="begin">
          <w:ffData>
            <w:name w:val=""/>
            <w:enabled/>
            <w:calcOnExit w:val="0"/>
            <w:textInput>
              <w:default w:val="Describe procedures you will follow for collecting samples, including responsible staff who will be involved, logistics for taking and handling samples, laboratory to be used, etc."/>
            </w:textInput>
          </w:ffData>
        </w:fldChar>
      </w:r>
      <w:r w:rsidRPr="006C7952">
        <w:rPr>
          <w:rFonts w:ascii="Arial Narrow" w:hAnsi="Arial Narrow"/>
          <w:color w:val="0000FF"/>
        </w:rPr>
        <w:instrText xml:space="preserve"> FORMTEXT </w:instrText>
      </w:r>
      <w:r w:rsidRPr="006C7952">
        <w:rPr>
          <w:rFonts w:ascii="Arial Narrow" w:hAnsi="Arial Narrow"/>
          <w:color w:val="0000FF"/>
        </w:rPr>
      </w:r>
      <w:r w:rsidRPr="006C7952">
        <w:rPr>
          <w:rFonts w:ascii="Arial Narrow" w:hAnsi="Arial Narrow"/>
          <w:color w:val="0000FF"/>
        </w:rPr>
        <w:fldChar w:fldCharType="separate"/>
      </w:r>
      <w:r w:rsidRPr="006C7952">
        <w:rPr>
          <w:rFonts w:ascii="Arial Narrow" w:hAnsi="Arial Narrow"/>
          <w:noProof/>
          <w:color w:val="0000FF"/>
        </w:rPr>
        <w:t>Describe procedures you will follow for collecting samples, including responsible staff who will be involved, logistics for taking and handling samples, laboratory to be used, etc.</w:t>
      </w:r>
      <w:r w:rsidRPr="006C7952">
        <w:rPr>
          <w:rFonts w:ascii="Arial Narrow" w:hAnsi="Arial Narrow"/>
          <w:color w:val="0000FF"/>
        </w:rPr>
        <w:fldChar w:fldCharType="end"/>
      </w:r>
    </w:p>
    <w:p w:rsidR="00AA3BE1" w:rsidRPr="006C7952" w:rsidRDefault="00AA3BE1" w:rsidP="00B41D3F">
      <w:pPr>
        <w:pStyle w:val="ListParagraph"/>
        <w:numPr>
          <w:ilvl w:val="0"/>
          <w:numId w:val="30"/>
        </w:numPr>
        <w:spacing w:before="120" w:after="120"/>
        <w:rPr>
          <w:rFonts w:ascii="Arial Narrow" w:hAnsi="Arial Narrow"/>
        </w:rPr>
      </w:pPr>
      <w:r>
        <w:rPr>
          <w:rFonts w:ascii="Arial Narrow" w:hAnsi="Arial Narrow"/>
          <w:b/>
          <w:color w:val="000000"/>
        </w:rPr>
        <w:t>Representative Discharge.</w:t>
      </w:r>
      <w:r>
        <w:rPr>
          <w:rFonts w:ascii="Arial Narrow" w:hAnsi="Arial Narrow"/>
        </w:rPr>
        <w:t xml:space="preserve"> </w:t>
      </w:r>
      <w:r>
        <w:rPr>
          <w:rFonts w:ascii="Arial Narrow" w:hAnsi="Arial Narrow"/>
          <w:color w:val="0000FF"/>
        </w:rPr>
        <w:fldChar w:fldCharType="begin">
          <w:ffData>
            <w:name w:val=""/>
            <w:enabled/>
            <w:calcOnExit w:val="0"/>
            <w:textInput>
              <w:default w:val="If applicable, explain in detail why outfall locations are expected to dischage substantially idential effluents and only need one location sampled. Provided the size of the drainage area (sq ft) and an estimate of the runoff coeffici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explain in detail why outfall locations are expected to dischage substantially idential effluents and only need one location sampled. Provided the size of the drainage area (sq ft) and an estimate of the runoff coefficient.</w:t>
      </w:r>
      <w:r>
        <w:rPr>
          <w:rFonts w:ascii="Arial Narrow" w:hAnsi="Arial Narrow"/>
          <w:color w:val="0000FF"/>
        </w:rPr>
        <w:fldChar w:fldCharType="end"/>
      </w:r>
    </w:p>
    <w:p w:rsidR="00BE3079" w:rsidRDefault="00BE3079" w:rsidP="00E84312">
      <w:pPr>
        <w:pStyle w:val="Heading1"/>
      </w:pPr>
      <w:bookmarkStart w:id="62" w:name="_Toc219629123"/>
    </w:p>
    <w:p w:rsidR="009454E9" w:rsidRPr="009454E9" w:rsidRDefault="009454E9" w:rsidP="00E84312">
      <w:pPr>
        <w:pStyle w:val="Heading1"/>
      </w:pPr>
      <w:bookmarkStart w:id="63" w:name="_Toc521320525"/>
      <w:r w:rsidRPr="009454E9">
        <w:t xml:space="preserve">SECTION 5: </w:t>
      </w:r>
      <w:r w:rsidR="00973FF7" w:rsidRPr="009454E9">
        <w:t xml:space="preserve">DOCUMENTATION TO SUPPORT ELIGIBILITY CONSIDERATIONS </w:t>
      </w:r>
      <w:r w:rsidR="00973FF7">
        <w:t>U</w:t>
      </w:r>
      <w:r w:rsidR="00973FF7" w:rsidRPr="009454E9">
        <w:t>NDER OTHER FEDERAL LAWS</w:t>
      </w:r>
      <w:bookmarkEnd w:id="62"/>
      <w:r w:rsidRPr="009454E9">
        <w:t>.</w:t>
      </w:r>
      <w:bookmarkEnd w:id="63"/>
    </w:p>
    <w:p w:rsidR="00B41D3F" w:rsidRPr="009454E9" w:rsidRDefault="00B41D3F" w:rsidP="00B41D3F">
      <w:pPr>
        <w:pStyle w:val="Heading2"/>
      </w:pPr>
      <w:bookmarkStart w:id="64" w:name="_Toc219629124"/>
      <w:bookmarkStart w:id="65" w:name="_Toc415752436"/>
      <w:bookmarkStart w:id="66" w:name="_Toc521320526"/>
      <w:r w:rsidRPr="009454E9">
        <w:t>5.1</w:t>
      </w:r>
      <w:r w:rsidRPr="009454E9">
        <w:tab/>
      </w:r>
      <w:bookmarkEnd w:id="64"/>
      <w:bookmarkEnd w:id="65"/>
      <w:r w:rsidR="00CA2F43">
        <w:t>Other Laws</w:t>
      </w:r>
      <w:r w:rsidR="000A2929">
        <w:t>.</w:t>
      </w:r>
      <w:bookmarkEnd w:id="66"/>
    </w:p>
    <w:p w:rsidR="009454E9" w:rsidRPr="009454E9" w:rsidRDefault="009454E9" w:rsidP="000544F7">
      <w:r w:rsidRPr="009454E9">
        <w:rPr>
          <w:noProof/>
        </w:rPr>
        <mc:AlternateContent>
          <mc:Choice Requires="wps">
            <w:drawing>
              <wp:inline distT="0" distB="0" distL="0" distR="0" wp14:anchorId="43C0BC8C" wp14:editId="540E220C">
                <wp:extent cx="5948680" cy="731520"/>
                <wp:effectExtent l="0" t="0" r="13970" b="1143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1520"/>
                        </a:xfrm>
                        <a:prstGeom prst="rect">
                          <a:avLst/>
                        </a:prstGeom>
                        <a:solidFill>
                          <a:srgbClr val="F5F5F5"/>
                        </a:solidFill>
                        <a:ln w="9525">
                          <a:solidFill>
                            <a:srgbClr val="000000"/>
                          </a:solidFill>
                          <a:miter lim="800000"/>
                          <a:headEnd/>
                          <a:tailEnd/>
                        </a:ln>
                      </wps:spPr>
                      <wps:txbx>
                        <w:txbxContent>
                          <w:p w:rsidR="00A737E3" w:rsidRPr="00E019D7" w:rsidRDefault="00A737E3"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E019D7">
                              <w:rPr>
                                <w:rFonts w:ascii="Arial Narrow" w:hAnsi="Arial Narrow"/>
                                <w:sz w:val="22"/>
                                <w:szCs w:val="22"/>
                              </w:rPr>
                              <w:t>:</w:t>
                            </w:r>
                          </w:p>
                          <w:p w:rsidR="00A737E3" w:rsidRPr="00E019D7" w:rsidRDefault="00A737E3" w:rsidP="00E019D7">
                            <w:pPr>
                              <w:autoSpaceDE w:val="0"/>
                              <w:autoSpaceDN w:val="0"/>
                              <w:adjustRightInd w:val="0"/>
                              <w:spacing w:after="60" w:line="240" w:lineRule="auto"/>
                              <w:rPr>
                                <w:rFonts w:ascii="Arial Narrow" w:hAnsi="Arial Narrow"/>
                              </w:rPr>
                            </w:pPr>
                            <w:r w:rsidRPr="00E019D7">
                              <w:rPr>
                                <w:rFonts w:ascii="Arial Narrow" w:hAnsi="Arial Narrow"/>
                              </w:rPr>
                              <w:t>I</w:t>
                            </w:r>
                            <w:r>
                              <w:rPr>
                                <w:rFonts w:ascii="Arial Narrow" w:hAnsi="Arial Narrow"/>
                              </w:rPr>
                              <w:t>f applicable, i</w:t>
                            </w:r>
                            <w:r w:rsidRPr="00E019D7">
                              <w:rPr>
                                <w:rFonts w:ascii="Arial Narrow" w:hAnsi="Arial Narrow"/>
                              </w:rPr>
                              <w:t xml:space="preserve">nclude any documentation you have that supports your </w:t>
                            </w:r>
                            <w:r>
                              <w:rPr>
                                <w:rFonts w:ascii="Arial Narrow" w:hAnsi="Arial Narrow"/>
                              </w:rPr>
                              <w:t>compliance with other storm water requirements or laws. These could include local storm water requirements, and laws pertaining to threatened or endangered species or historic properties.</w:t>
                            </w:r>
                          </w:p>
                        </w:txbxContent>
                      </wps:txbx>
                      <wps:bodyPr rot="0" vert="horz" wrap="square" lIns="95250" tIns="0" rIns="95250" bIns="47625" anchor="t" anchorCtr="0" upright="1">
                        <a:noAutofit/>
                      </wps:bodyPr>
                    </wps:wsp>
                  </a:graphicData>
                </a:graphic>
              </wp:inline>
            </w:drawing>
          </mc:Choice>
          <mc:Fallback>
            <w:pict>
              <v:shape w14:anchorId="43C0BC8C" id="Text Box 40" o:spid="_x0000_s1045" type="#_x0000_t202" style="width:468.4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" fillcolor="#f5f5f5">
                <v:textbox inset="7.5pt,0,7.5pt,3.75pt">
                  <w:txbxContent>
                    <w:p w:rsidR="00A737E3" w:rsidRPr="00E019D7" w:rsidRDefault="00A737E3"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E019D7">
                        <w:rPr>
                          <w:rFonts w:ascii="Arial Narrow" w:hAnsi="Arial Narrow"/>
                          <w:sz w:val="22"/>
                          <w:szCs w:val="22"/>
                        </w:rPr>
                        <w:t>:</w:t>
                      </w:r>
                    </w:p>
                    <w:p w:rsidR="00A737E3" w:rsidRPr="00E019D7" w:rsidRDefault="00A737E3" w:rsidP="00E019D7">
                      <w:pPr>
                        <w:autoSpaceDE w:val="0"/>
                        <w:autoSpaceDN w:val="0"/>
                        <w:adjustRightInd w:val="0"/>
                        <w:spacing w:after="60" w:line="240" w:lineRule="auto"/>
                        <w:rPr>
                          <w:rFonts w:ascii="Arial Narrow" w:hAnsi="Arial Narrow"/>
                        </w:rPr>
                      </w:pPr>
                      <w:r w:rsidRPr="00E019D7">
                        <w:rPr>
                          <w:rFonts w:ascii="Arial Narrow" w:hAnsi="Arial Narrow"/>
                        </w:rPr>
                        <w:t>I</w:t>
                      </w:r>
                      <w:r>
                        <w:rPr>
                          <w:rFonts w:ascii="Arial Narrow" w:hAnsi="Arial Narrow"/>
                        </w:rPr>
                        <w:t>f applicable, i</w:t>
                      </w:r>
                      <w:r w:rsidRPr="00E019D7">
                        <w:rPr>
                          <w:rFonts w:ascii="Arial Narrow" w:hAnsi="Arial Narrow"/>
                        </w:rPr>
                        <w:t xml:space="preserve">nclude any documentation you have that supports your </w:t>
                      </w:r>
                      <w:r>
                        <w:rPr>
                          <w:rFonts w:ascii="Arial Narrow" w:hAnsi="Arial Narrow"/>
                        </w:rPr>
                        <w:t>compliance with other storm water requirements or laws. These could include local storm water requirements, and laws pertaining to threatened or endangered species or historic properties.</w:t>
                      </w:r>
                    </w:p>
                  </w:txbxContent>
                </v:textbox>
                <w10:anchorlock/>
              </v:shape>
            </w:pict>
          </mc:Fallback>
        </mc:AlternateContent>
      </w:r>
    </w:p>
    <w:p w:rsidR="009454E9" w:rsidRPr="009454E9" w:rsidRDefault="009454E9" w:rsidP="00E019D7">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sidR="00496A1A">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 .</w:t>
      </w:r>
      <w:r w:rsidRPr="009454E9">
        <w:rPr>
          <w:rFonts w:ascii="Arial Narrow" w:eastAsia="Times New Roman" w:hAnsi="Arial Narrow" w:cs="Times New Roman"/>
          <w:color w:val="0000FF"/>
          <w:sz w:val="24"/>
          <w:szCs w:val="24"/>
        </w:rPr>
        <w:fldChar w:fldCharType="end"/>
      </w:r>
    </w:p>
    <w:p w:rsidR="006A1A8F" w:rsidRDefault="006A1A8F" w:rsidP="006A1A8F">
      <w:pPr>
        <w:spacing w:before="120" w:after="120" w:line="240" w:lineRule="auto"/>
        <w:rPr>
          <w:rFonts w:ascii="Arial Narrow" w:eastAsia="Times New Roman" w:hAnsi="Arial Narrow" w:cs="Times New Roman"/>
          <w:sz w:val="24"/>
          <w:szCs w:val="24"/>
        </w:rPr>
      </w:pPr>
      <w:bookmarkStart w:id="67" w:name="_Toc219629130"/>
      <w:bookmarkStart w:id="68" w:name="_Toc158630013"/>
    </w:p>
    <w:p w:rsidR="00373FDE" w:rsidRPr="009454E9" w:rsidRDefault="00373FDE" w:rsidP="00373FDE">
      <w:pPr>
        <w:pStyle w:val="Heading2"/>
      </w:pPr>
      <w:bookmarkStart w:id="69" w:name="_Toc521320527"/>
      <w:r w:rsidRPr="009454E9">
        <w:t>5.</w:t>
      </w:r>
      <w:r w:rsidR="00FF2DC5">
        <w:t>2</w:t>
      </w:r>
      <w:r w:rsidRPr="009454E9">
        <w:tab/>
      </w:r>
      <w:r>
        <w:t>EPCRA Section 313 Requirements</w:t>
      </w:r>
      <w:r w:rsidR="000A2929">
        <w:t>.</w:t>
      </w:r>
      <w:bookmarkEnd w:id="69"/>
    </w:p>
    <w:p w:rsidR="00373FDE" w:rsidRPr="009454E9" w:rsidRDefault="00373FDE" w:rsidP="00373FDE">
      <w:r w:rsidRPr="009454E9">
        <w:rPr>
          <w:noProof/>
        </w:rPr>
        <mc:AlternateContent>
          <mc:Choice Requires="wps">
            <w:drawing>
              <wp:inline distT="0" distB="0" distL="0" distR="0" wp14:anchorId="09DD8A46" wp14:editId="130E6019">
                <wp:extent cx="5948680" cy="731520"/>
                <wp:effectExtent l="0" t="0" r="13970" b="1143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731520"/>
                        </a:xfrm>
                        <a:prstGeom prst="rect">
                          <a:avLst/>
                        </a:prstGeom>
                        <a:solidFill>
                          <a:srgbClr val="F5F5F5"/>
                        </a:solidFill>
                        <a:ln w="9525">
                          <a:solidFill>
                            <a:srgbClr val="000000"/>
                          </a:solidFill>
                          <a:miter lim="800000"/>
                          <a:headEnd/>
                          <a:tailEnd/>
                        </a:ln>
                      </wps:spPr>
                      <wps:txbx>
                        <w:txbxContent>
                          <w:p w:rsidR="00A737E3" w:rsidRPr="00E019D7" w:rsidRDefault="00A737E3" w:rsidP="00373FDE">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E019D7">
                              <w:rPr>
                                <w:rFonts w:ascii="Arial Narrow" w:hAnsi="Arial Narrow"/>
                                <w:sz w:val="22"/>
                                <w:szCs w:val="22"/>
                              </w:rPr>
                              <w:t>:</w:t>
                            </w:r>
                          </w:p>
                          <w:p w:rsidR="00A737E3" w:rsidRPr="00E019D7" w:rsidRDefault="00A737E3" w:rsidP="00373FDE">
                            <w:pPr>
                              <w:autoSpaceDE w:val="0"/>
                              <w:autoSpaceDN w:val="0"/>
                              <w:adjustRightInd w:val="0"/>
                              <w:spacing w:after="60" w:line="240" w:lineRule="auto"/>
                              <w:rPr>
                                <w:rFonts w:ascii="Arial Narrow" w:hAnsi="Arial Narrow"/>
                              </w:rPr>
                            </w:pPr>
                            <w:r w:rsidRPr="00E019D7">
                              <w:rPr>
                                <w:rFonts w:ascii="Arial Narrow" w:hAnsi="Arial Narrow"/>
                              </w:rPr>
                              <w:t>I</w:t>
                            </w:r>
                            <w:r>
                              <w:rPr>
                                <w:rFonts w:ascii="Arial Narrow" w:hAnsi="Arial Narrow"/>
                              </w:rPr>
                              <w:t>f the facility contains Section 313 water priority chemicals, describe practices such as covers or drainage control to prevent or minimize exposure of storm water and wind and discuss measures taken to conform with other Section 313 regulations.</w:t>
                            </w:r>
                          </w:p>
                        </w:txbxContent>
                      </wps:txbx>
                      <wps:bodyPr rot="0" vert="horz" wrap="square" lIns="95250" tIns="0" rIns="95250" bIns="47625" anchor="t" anchorCtr="0" upright="1">
                        <a:noAutofit/>
                      </wps:bodyPr>
                    </wps:wsp>
                  </a:graphicData>
                </a:graphic>
              </wp:inline>
            </w:drawing>
          </mc:Choice>
          <mc:Fallback>
            <w:pict>
              <v:shape w14:anchorId="09DD8A46" id="Text Box 3" o:spid="_x0000_s1046" type="#_x0000_t202" style="width:468.4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" fillcolor="#f5f5f5">
                <v:textbox inset="7.5pt,0,7.5pt,3.75pt">
                  <w:txbxContent>
                    <w:p w:rsidR="00A737E3" w:rsidRPr="00E019D7" w:rsidRDefault="00A737E3" w:rsidP="00373FDE">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r w:rsidRPr="00E019D7">
                        <w:rPr>
                          <w:rFonts w:ascii="Arial Narrow" w:hAnsi="Arial Narrow"/>
                          <w:sz w:val="22"/>
                          <w:szCs w:val="22"/>
                        </w:rPr>
                        <w:t>:</w:t>
                      </w:r>
                    </w:p>
                    <w:p w:rsidR="00A737E3" w:rsidRPr="00E019D7" w:rsidRDefault="00A737E3" w:rsidP="00373FDE">
                      <w:pPr>
                        <w:autoSpaceDE w:val="0"/>
                        <w:autoSpaceDN w:val="0"/>
                        <w:adjustRightInd w:val="0"/>
                        <w:spacing w:after="60" w:line="240" w:lineRule="auto"/>
                        <w:rPr>
                          <w:rFonts w:ascii="Arial Narrow" w:hAnsi="Arial Narrow"/>
                        </w:rPr>
                      </w:pPr>
                      <w:r w:rsidRPr="00E019D7">
                        <w:rPr>
                          <w:rFonts w:ascii="Arial Narrow" w:hAnsi="Arial Narrow"/>
                        </w:rPr>
                        <w:t>I</w:t>
                      </w:r>
                      <w:r>
                        <w:rPr>
                          <w:rFonts w:ascii="Arial Narrow" w:hAnsi="Arial Narrow"/>
                        </w:rPr>
                        <w:t>f the facility contains Section 313 water priority chemicals, describe practices such as covers or drainage control to prevent or minimize exposure of storm water and wind and discuss measures taken to conform with other Section 313 regulations.</w:t>
                      </w:r>
                    </w:p>
                  </w:txbxContent>
                </v:textbox>
                <w10:anchorlock/>
              </v:shape>
            </w:pict>
          </mc:Fallback>
        </mc:AlternateContent>
      </w:r>
    </w:p>
    <w:p w:rsidR="00373FDE" w:rsidRPr="009454E9" w:rsidRDefault="00373FDE" w:rsidP="00373FDE">
      <w:pPr>
        <w:spacing w:before="120" w:after="120" w:line="240" w:lineRule="auto"/>
        <w:rPr>
          <w:rFonts w:ascii="Arial Narrow" w:eastAsia="Times New Roman" w:hAnsi="Arial Narrow" w:cs="Times New Roman"/>
          <w:sz w:val="24"/>
          <w:szCs w:val="24"/>
        </w:rPr>
      </w:pPr>
      <w:r w:rsidRPr="009454E9">
        <w:rPr>
          <w:rFonts w:ascii="Arial Narrow" w:eastAsia="Times New Roman" w:hAnsi="Arial Narrow" w:cs="Times New Roman"/>
          <w:color w:val="0000FF"/>
          <w:sz w:val="24"/>
          <w:szCs w:val="24"/>
        </w:rPr>
        <w:fldChar w:fldCharType="begin">
          <w:ffData>
            <w:name w:val=""/>
            <w:enabled/>
            <w:calcOnExit w:val="0"/>
            <w:textInput>
              <w:default w:val="INSERT TEXT HERE OR KEEP DOCUMENTATION WITH SWPPP."/>
            </w:textInput>
          </w:ffData>
        </w:fldChar>
      </w:r>
      <w:r w:rsidRPr="009454E9">
        <w:rPr>
          <w:rFonts w:ascii="Arial Narrow" w:eastAsia="Times New Roman" w:hAnsi="Arial Narrow" w:cs="Times New Roman"/>
          <w:color w:val="0000FF"/>
          <w:sz w:val="24"/>
          <w:szCs w:val="24"/>
        </w:rPr>
        <w:instrText xml:space="preserve"> FORMTEXT </w:instrText>
      </w:r>
      <w:r w:rsidRPr="009454E9">
        <w:rPr>
          <w:rFonts w:ascii="Arial Narrow" w:eastAsia="Times New Roman" w:hAnsi="Arial Narrow" w:cs="Times New Roman"/>
          <w:color w:val="0000FF"/>
          <w:sz w:val="24"/>
          <w:szCs w:val="24"/>
        </w:rPr>
      </w:r>
      <w:r w:rsidRPr="009454E9">
        <w:rPr>
          <w:rFonts w:ascii="Arial Narrow" w:eastAsia="Times New Roman" w:hAnsi="Arial Narrow" w:cs="Times New Roman"/>
          <w:color w:val="0000FF"/>
          <w:sz w:val="24"/>
          <w:szCs w:val="24"/>
        </w:rPr>
        <w:fldChar w:fldCharType="separate"/>
      </w:r>
      <w:r w:rsidRPr="009454E9">
        <w:rPr>
          <w:rFonts w:ascii="Arial Narrow" w:eastAsia="Times New Roman" w:hAnsi="Arial Narrow" w:cs="Times New Roman"/>
          <w:noProof/>
          <w:color w:val="0000FF"/>
          <w:sz w:val="24"/>
          <w:szCs w:val="24"/>
        </w:rPr>
        <w:t xml:space="preserve">INSERT TEXT HERE OR </w:t>
      </w:r>
      <w:r>
        <w:rPr>
          <w:rFonts w:ascii="Arial Narrow" w:eastAsia="Times New Roman" w:hAnsi="Arial Narrow" w:cs="Times New Roman"/>
          <w:noProof/>
          <w:color w:val="0000FF"/>
          <w:sz w:val="24"/>
          <w:szCs w:val="24"/>
        </w:rPr>
        <w:t>ATTACH</w:t>
      </w:r>
      <w:r w:rsidRPr="009454E9">
        <w:rPr>
          <w:rFonts w:ascii="Arial Narrow" w:eastAsia="Times New Roman" w:hAnsi="Arial Narrow" w:cs="Times New Roman"/>
          <w:noProof/>
          <w:color w:val="0000FF"/>
          <w:sz w:val="24"/>
          <w:szCs w:val="24"/>
        </w:rPr>
        <w:t xml:space="preserve"> DOCUMENTATION .</w:t>
      </w:r>
      <w:r w:rsidRPr="009454E9">
        <w:rPr>
          <w:rFonts w:ascii="Arial Narrow" w:eastAsia="Times New Roman" w:hAnsi="Arial Narrow" w:cs="Times New Roman"/>
          <w:color w:val="0000FF"/>
          <w:sz w:val="24"/>
          <w:szCs w:val="24"/>
        </w:rPr>
        <w:fldChar w:fldCharType="end"/>
      </w:r>
    </w:p>
    <w:p w:rsidR="007C1FC2" w:rsidRPr="009454E9" w:rsidRDefault="007C1FC2" w:rsidP="006A1A8F">
      <w:pPr>
        <w:spacing w:before="120" w:after="120" w:line="240" w:lineRule="auto"/>
        <w:rPr>
          <w:rFonts w:ascii="Arial Narrow" w:eastAsia="Times New Roman" w:hAnsi="Arial Narrow" w:cs="Times New Roman"/>
          <w:sz w:val="24"/>
          <w:szCs w:val="24"/>
        </w:rPr>
      </w:pPr>
    </w:p>
    <w:p w:rsidR="00FF2DC5" w:rsidRDefault="00FF2DC5">
      <w:pPr>
        <w:rPr>
          <w:rFonts w:ascii="Arial" w:eastAsia="Times New Roman" w:hAnsi="Arial" w:cs="Arial"/>
          <w:b/>
          <w:bCs/>
          <w:kern w:val="32"/>
          <w:sz w:val="32"/>
          <w:szCs w:val="32"/>
        </w:rPr>
      </w:pPr>
      <w:r>
        <w:br w:type="page"/>
      </w:r>
    </w:p>
    <w:p w:rsidR="009454E9" w:rsidRPr="007C1FC2" w:rsidRDefault="009454E9" w:rsidP="007C1FC2">
      <w:pPr>
        <w:pStyle w:val="Heading1"/>
      </w:pPr>
      <w:bookmarkStart w:id="70" w:name="_Toc521320528"/>
      <w:r w:rsidRPr="009454E9">
        <w:t xml:space="preserve">SECTION </w:t>
      </w:r>
      <w:r w:rsidR="00BE3079">
        <w:t>6</w:t>
      </w:r>
      <w:r w:rsidRPr="009454E9">
        <w:t>: SWPPP CERTIFICATION</w:t>
      </w:r>
      <w:bookmarkEnd w:id="67"/>
      <w:r w:rsidRPr="009454E9">
        <w:t>.</w:t>
      </w:r>
      <w:bookmarkEnd w:id="70"/>
    </w:p>
    <w:p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noProof/>
          <w:sz w:val="24"/>
          <w:szCs w:val="24"/>
        </w:rPr>
        <mc:AlternateContent>
          <mc:Choice Requires="wps">
            <w:drawing>
              <wp:inline distT="0" distB="0" distL="0" distR="0" wp14:anchorId="16E65AC0" wp14:editId="38E6ABC1">
                <wp:extent cx="5943600" cy="644893"/>
                <wp:effectExtent l="0" t="0" r="19050" b="22225"/>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4893"/>
                        </a:xfrm>
                        <a:prstGeom prst="rect">
                          <a:avLst/>
                        </a:prstGeom>
                        <a:solidFill>
                          <a:srgbClr val="F5F5F5"/>
                        </a:solidFill>
                        <a:ln w="9525">
                          <a:solidFill>
                            <a:srgbClr val="000000"/>
                          </a:solidFill>
                          <a:miter lim="800000"/>
                          <a:headEnd/>
                          <a:tailEnd/>
                        </a:ln>
                      </wps:spPr>
                      <wps:txbx>
                        <w:txbxContent>
                          <w:p w:rsidR="00A737E3" w:rsidRDefault="00A737E3"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Default="00A737E3" w:rsidP="00E019D7">
                            <w:pPr>
                              <w:autoSpaceDE w:val="0"/>
                              <w:autoSpaceDN w:val="0"/>
                              <w:adjustRightInd w:val="0"/>
                              <w:spacing w:after="60" w:line="240" w:lineRule="auto"/>
                              <w:rPr>
                                <w:rFonts w:ascii="Arial Narrow" w:hAnsi="Arial Narrow"/>
                              </w:rPr>
                            </w:pPr>
                            <w:r w:rsidRPr="0072535E">
                              <w:rPr>
                                <w:rFonts w:ascii="Arial Narrow" w:hAnsi="Arial Narrow"/>
                              </w:rPr>
                              <w:t xml:space="preserve">The following certification statement must be signed and dated by a person who meets the requirements of </w:t>
                            </w:r>
                            <w:r>
                              <w:rPr>
                                <w:rFonts w:ascii="Arial Narrow" w:hAnsi="Arial Narrow"/>
                              </w:rPr>
                              <w:t>the MSGP in part VI.G.1.</w:t>
                            </w:r>
                          </w:p>
                          <w:p w:rsidR="00A737E3" w:rsidRPr="0072535E" w:rsidRDefault="00A737E3" w:rsidP="00E019D7">
                            <w:pPr>
                              <w:autoSpaceDE w:val="0"/>
                              <w:autoSpaceDN w:val="0"/>
                              <w:adjustRightInd w:val="0"/>
                              <w:spacing w:after="60" w:line="240" w:lineRule="auto"/>
                              <w:rPr>
                                <w:rFonts w:ascii="Arial Narrow" w:hAnsi="Arial Narrow"/>
                              </w:rPr>
                            </w:pPr>
                          </w:p>
                        </w:txbxContent>
                      </wps:txbx>
                      <wps:bodyPr rot="0" vert="horz" wrap="square" lIns="91440" tIns="45720" rIns="91440" bIns="45720" anchor="t" anchorCtr="0" upright="1">
                        <a:noAutofit/>
                      </wps:bodyPr>
                    </wps:wsp>
                  </a:graphicData>
                </a:graphic>
              </wp:inline>
            </w:drawing>
          </mc:Choice>
          <mc:Fallback>
            <w:pict>
              <v:shape w14:anchorId="16E65AC0" id="Text Box 38" o:spid="_x0000_s1047" type="#_x0000_t202" style="width:468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" fillcolor="#f5f5f5">
                <v:textbox>
                  <w:txbxContent>
                    <w:p w:rsidR="00A737E3" w:rsidRDefault="00A737E3" w:rsidP="00E019D7">
                      <w:pPr>
                        <w:pStyle w:val="BoxedHeader"/>
                        <w:pBdr>
                          <w:top w:val="none" w:sz="0" w:space="0" w:color="auto"/>
                          <w:left w:val="none" w:sz="0" w:space="0" w:color="auto"/>
                          <w:bottom w:val="none" w:sz="0" w:space="0" w:color="auto"/>
                          <w:right w:val="none" w:sz="0" w:space="0" w:color="auto"/>
                        </w:pBdr>
                        <w:spacing w:before="0" w:after="60"/>
                        <w:rPr>
                          <w:rFonts w:ascii="Arial Narrow" w:hAnsi="Arial Narrow"/>
                          <w:sz w:val="22"/>
                          <w:szCs w:val="22"/>
                        </w:rPr>
                      </w:pPr>
                      <w:r>
                        <w:rPr>
                          <w:rFonts w:ascii="Arial Narrow" w:hAnsi="Arial Narrow"/>
                          <w:sz w:val="22"/>
                          <w:szCs w:val="22"/>
                        </w:rPr>
                        <w:t>Instructions:</w:t>
                      </w:r>
                    </w:p>
                    <w:p w:rsidR="00A737E3" w:rsidRDefault="00A737E3" w:rsidP="00E019D7">
                      <w:pPr>
                        <w:autoSpaceDE w:val="0"/>
                        <w:autoSpaceDN w:val="0"/>
                        <w:adjustRightInd w:val="0"/>
                        <w:spacing w:after="60" w:line="240" w:lineRule="auto"/>
                        <w:rPr>
                          <w:rFonts w:ascii="Arial Narrow" w:hAnsi="Arial Narrow"/>
                        </w:rPr>
                      </w:pPr>
                      <w:r w:rsidRPr="0072535E">
                        <w:rPr>
                          <w:rFonts w:ascii="Arial Narrow" w:hAnsi="Arial Narrow"/>
                        </w:rPr>
                        <w:t xml:space="preserve">The following certification statement must be signed and dated by a person who meets the requirements of </w:t>
                      </w:r>
                      <w:r>
                        <w:rPr>
                          <w:rFonts w:ascii="Arial Narrow" w:hAnsi="Arial Narrow"/>
                        </w:rPr>
                        <w:t>the MSGP in part VI.G.1.</w:t>
                      </w:r>
                    </w:p>
                    <w:p w:rsidR="00A737E3" w:rsidRPr="0072535E" w:rsidRDefault="00A737E3" w:rsidP="00E019D7">
                      <w:pPr>
                        <w:autoSpaceDE w:val="0"/>
                        <w:autoSpaceDN w:val="0"/>
                        <w:adjustRightInd w:val="0"/>
                        <w:spacing w:after="60" w:line="240" w:lineRule="auto"/>
                        <w:rPr>
                          <w:rFonts w:ascii="Arial Narrow" w:hAnsi="Arial Narrow"/>
                        </w:rPr>
                      </w:pPr>
                    </w:p>
                  </w:txbxContent>
                </v:textbox>
                <w10:anchorlock/>
              </v:shape>
            </w:pict>
          </mc:Fallback>
        </mc:AlternateContent>
      </w:r>
    </w:p>
    <w:p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9360" w:type="dxa"/>
        <w:tblInd w:w="108" w:type="dxa"/>
        <w:tblLayout w:type="fixed"/>
        <w:tblCellMar>
          <w:left w:w="29" w:type="dxa"/>
          <w:right w:w="29" w:type="dxa"/>
        </w:tblCellMar>
        <w:tblLook w:val="01E0" w:firstRow="1" w:lastRow="1" w:firstColumn="1" w:lastColumn="1" w:noHBand="0" w:noVBand="0"/>
      </w:tblPr>
      <w:tblGrid>
        <w:gridCol w:w="749"/>
        <w:gridCol w:w="360"/>
        <w:gridCol w:w="3645"/>
        <w:gridCol w:w="702"/>
        <w:gridCol w:w="837"/>
        <w:gridCol w:w="738"/>
        <w:gridCol w:w="2329"/>
      </w:tblGrid>
      <w:tr w:rsidR="009454E9" w:rsidRPr="009454E9" w:rsidTr="000906C0">
        <w:tc>
          <w:tcPr>
            <w:tcW w:w="749" w:type="dxa"/>
          </w:tcPr>
          <w:p w:rsidR="009454E9" w:rsidRPr="009454E9" w:rsidRDefault="009454E9" w:rsidP="009454E9">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Name:</w:t>
            </w:r>
          </w:p>
        </w:tc>
        <w:tc>
          <w:tcPr>
            <w:tcW w:w="4005" w:type="dxa"/>
            <w:gridSpan w:val="2"/>
            <w:tcBorders>
              <w:bottom w:val="single" w:sz="4" w:space="0" w:color="auto"/>
            </w:tcBorders>
          </w:tcPr>
          <w:p w:rsidR="009454E9" w:rsidRPr="009454E9" w:rsidRDefault="009454E9" w:rsidP="009454E9">
            <w:pPr>
              <w:spacing w:before="40" w:after="20" w:line="240" w:lineRule="auto"/>
              <w:rPr>
                <w:rFonts w:ascii="Arial Narrow" w:eastAsia="Times New Roman" w:hAnsi="Arial Narrow" w:cs="Times New Roman"/>
                <w:sz w:val="24"/>
                <w:szCs w:val="24"/>
              </w:rPr>
            </w:pPr>
          </w:p>
        </w:tc>
        <w:tc>
          <w:tcPr>
            <w:tcW w:w="702" w:type="dxa"/>
          </w:tcPr>
          <w:p w:rsidR="009454E9" w:rsidRPr="009454E9" w:rsidRDefault="009454E9" w:rsidP="009454E9">
            <w:pPr>
              <w:spacing w:before="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Title:</w:t>
            </w:r>
          </w:p>
        </w:tc>
        <w:tc>
          <w:tcPr>
            <w:tcW w:w="3904" w:type="dxa"/>
            <w:gridSpan w:val="3"/>
            <w:tcBorders>
              <w:bottom w:val="single" w:sz="4" w:space="0" w:color="auto"/>
            </w:tcBorders>
          </w:tcPr>
          <w:p w:rsidR="009454E9" w:rsidRPr="009454E9" w:rsidRDefault="009454E9" w:rsidP="009454E9">
            <w:pPr>
              <w:spacing w:before="40" w:after="20" w:line="240" w:lineRule="auto"/>
              <w:rPr>
                <w:rFonts w:ascii="Arial Narrow" w:eastAsia="Times New Roman" w:hAnsi="Arial Narrow" w:cs="Times New Roman"/>
                <w:sz w:val="24"/>
                <w:szCs w:val="24"/>
              </w:rPr>
            </w:pPr>
          </w:p>
        </w:tc>
      </w:tr>
      <w:tr w:rsidR="009454E9" w:rsidRPr="009454E9" w:rsidTr="000906C0">
        <w:tc>
          <w:tcPr>
            <w:tcW w:w="1109" w:type="dxa"/>
            <w:gridSpan w:val="2"/>
          </w:tcPr>
          <w:p w:rsidR="009454E9" w:rsidRPr="009454E9" w:rsidRDefault="009454E9" w:rsidP="009454E9">
            <w:pPr>
              <w:spacing w:before="2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Signature:</w:t>
            </w:r>
          </w:p>
        </w:tc>
        <w:tc>
          <w:tcPr>
            <w:tcW w:w="5184" w:type="dxa"/>
            <w:gridSpan w:val="3"/>
            <w:tcBorders>
              <w:bottom w:val="single" w:sz="4" w:space="0" w:color="auto"/>
            </w:tcBorders>
          </w:tcPr>
          <w:p w:rsidR="009454E9" w:rsidRPr="009454E9" w:rsidRDefault="009454E9" w:rsidP="009454E9">
            <w:pPr>
              <w:spacing w:before="240" w:after="20" w:line="240" w:lineRule="auto"/>
              <w:rPr>
                <w:rFonts w:ascii="Arial Narrow" w:eastAsia="Times New Roman" w:hAnsi="Arial Narrow" w:cs="Times New Roman"/>
                <w:sz w:val="24"/>
                <w:szCs w:val="24"/>
              </w:rPr>
            </w:pPr>
          </w:p>
        </w:tc>
        <w:tc>
          <w:tcPr>
            <w:tcW w:w="738" w:type="dxa"/>
          </w:tcPr>
          <w:p w:rsidR="009454E9" w:rsidRPr="009454E9" w:rsidRDefault="009454E9" w:rsidP="009454E9">
            <w:pPr>
              <w:spacing w:before="240" w:after="2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 xml:space="preserve">  Date:</w:t>
            </w:r>
          </w:p>
        </w:tc>
        <w:tc>
          <w:tcPr>
            <w:tcW w:w="2329" w:type="dxa"/>
            <w:tcBorders>
              <w:bottom w:val="single" w:sz="4" w:space="0" w:color="auto"/>
            </w:tcBorders>
          </w:tcPr>
          <w:p w:rsidR="009454E9" w:rsidRPr="009454E9" w:rsidRDefault="009454E9" w:rsidP="009454E9">
            <w:pPr>
              <w:spacing w:before="240" w:after="20" w:line="240" w:lineRule="auto"/>
              <w:rPr>
                <w:rFonts w:ascii="Arial Narrow" w:eastAsia="Times New Roman" w:hAnsi="Arial Narrow" w:cs="Times New Roman"/>
                <w:sz w:val="24"/>
                <w:szCs w:val="24"/>
              </w:rPr>
            </w:pPr>
          </w:p>
        </w:tc>
      </w:tr>
    </w:tbl>
    <w:p w:rsidR="009454E9" w:rsidRPr="009454E9" w:rsidRDefault="009454E9" w:rsidP="009454E9">
      <w:pPr>
        <w:spacing w:after="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br w:type="page"/>
      </w:r>
    </w:p>
    <w:p w:rsidR="009454E9" w:rsidRPr="009454E9" w:rsidRDefault="009454E9" w:rsidP="009454E9">
      <w:pPr>
        <w:spacing w:after="0" w:line="240" w:lineRule="auto"/>
        <w:rPr>
          <w:rFonts w:ascii="Arial Narrow" w:eastAsia="Times New Roman" w:hAnsi="Arial Narrow" w:cs="Times New Roman"/>
          <w:sz w:val="24"/>
          <w:szCs w:val="24"/>
        </w:rPr>
      </w:pPr>
    </w:p>
    <w:p w:rsidR="009454E9" w:rsidRPr="009454E9" w:rsidRDefault="009454E9" w:rsidP="009454E9">
      <w:pPr>
        <w:keepNext/>
        <w:spacing w:before="240" w:after="60" w:line="240" w:lineRule="auto"/>
        <w:outlineLvl w:val="0"/>
        <w:rPr>
          <w:rFonts w:ascii="Arial Narrow" w:eastAsia="Times New Roman" w:hAnsi="Arial Narrow" w:cs="Arial"/>
          <w:b/>
          <w:bCs/>
          <w:kern w:val="32"/>
          <w:sz w:val="36"/>
          <w:szCs w:val="36"/>
        </w:rPr>
      </w:pPr>
      <w:bookmarkStart w:id="71" w:name="_Toc158630014"/>
      <w:bookmarkStart w:id="72" w:name="_Toc219629132"/>
      <w:bookmarkStart w:id="73" w:name="_Toc521320529"/>
      <w:bookmarkEnd w:id="68"/>
      <w:r w:rsidRPr="009454E9">
        <w:rPr>
          <w:rFonts w:ascii="Arial Narrow" w:eastAsia="Times New Roman" w:hAnsi="Arial Narrow" w:cs="Arial"/>
          <w:b/>
          <w:bCs/>
          <w:kern w:val="32"/>
          <w:sz w:val="36"/>
          <w:szCs w:val="36"/>
        </w:rPr>
        <w:t xml:space="preserve">SWPPP </w:t>
      </w:r>
      <w:bookmarkEnd w:id="71"/>
      <w:r w:rsidRPr="009454E9">
        <w:rPr>
          <w:rFonts w:ascii="Arial Narrow" w:eastAsia="Times New Roman" w:hAnsi="Arial Narrow" w:cs="Arial"/>
          <w:b/>
          <w:bCs/>
          <w:kern w:val="32"/>
          <w:sz w:val="36"/>
          <w:szCs w:val="36"/>
        </w:rPr>
        <w:t>ATTACHMENTS</w:t>
      </w:r>
      <w:bookmarkEnd w:id="72"/>
      <w:bookmarkEnd w:id="73"/>
    </w:p>
    <w:p w:rsidR="009454E9" w:rsidRPr="009454E9" w:rsidRDefault="009454E9" w:rsidP="009454E9">
      <w:pPr>
        <w:spacing w:before="240" w:after="240" w:line="240" w:lineRule="auto"/>
        <w:rPr>
          <w:rFonts w:ascii="Arial Narrow" w:eastAsia="Times New Roman" w:hAnsi="Arial Narrow" w:cs="Times New Roman"/>
          <w:sz w:val="24"/>
          <w:szCs w:val="24"/>
        </w:rPr>
      </w:pPr>
      <w:r w:rsidRPr="009454E9">
        <w:rPr>
          <w:rFonts w:ascii="Arial Narrow" w:eastAsia="Times New Roman" w:hAnsi="Arial Narrow" w:cs="Times New Roman"/>
          <w:sz w:val="24"/>
          <w:szCs w:val="24"/>
        </w:rPr>
        <w:t>Attach the following documentation to the SWPPP:</w:t>
      </w:r>
    </w:p>
    <w:p w:rsidR="009454E9" w:rsidRPr="009454E9" w:rsidRDefault="009454E9" w:rsidP="004B4B9D">
      <w:pPr>
        <w:spacing w:before="120" w:after="120" w:line="240" w:lineRule="auto"/>
        <w:ind w:left="720"/>
        <w:rPr>
          <w:rFonts w:ascii="Arial Narrow" w:eastAsia="Times New Roman" w:hAnsi="Arial Narrow" w:cs="Arial"/>
          <w:b/>
          <w:i/>
          <w:sz w:val="28"/>
          <w:szCs w:val="28"/>
        </w:rPr>
      </w:pPr>
      <w:bookmarkStart w:id="74" w:name="_Toc158630016"/>
      <w:r w:rsidRPr="009454E9">
        <w:rPr>
          <w:rFonts w:ascii="Arial Narrow" w:eastAsia="Times New Roman" w:hAnsi="Arial Narrow" w:cs="Arial"/>
          <w:b/>
          <w:i/>
          <w:sz w:val="28"/>
          <w:szCs w:val="28"/>
        </w:rPr>
        <w:t xml:space="preserve">Attachment </w:t>
      </w:r>
      <w:r w:rsidR="00456746">
        <w:rPr>
          <w:rFonts w:ascii="Arial Narrow" w:eastAsia="Times New Roman" w:hAnsi="Arial Narrow" w:cs="Arial"/>
          <w:b/>
          <w:i/>
          <w:sz w:val="28"/>
          <w:szCs w:val="28"/>
        </w:rPr>
        <w:t xml:space="preserve">A </w:t>
      </w:r>
      <w:r w:rsidRPr="009454E9">
        <w:rPr>
          <w:rFonts w:ascii="Arial Narrow" w:eastAsia="Times New Roman" w:hAnsi="Arial Narrow" w:cs="Arial"/>
          <w:b/>
          <w:i/>
          <w:sz w:val="28"/>
          <w:szCs w:val="28"/>
        </w:rPr>
        <w:t>– Site Map</w:t>
      </w:r>
      <w:bookmarkEnd w:id="74"/>
    </w:p>
    <w:p w:rsidR="009454E9" w:rsidRPr="00FC11C7" w:rsidRDefault="009454E9" w:rsidP="004B4B9D">
      <w:pPr>
        <w:spacing w:before="120" w:after="120" w:line="240" w:lineRule="auto"/>
        <w:ind w:left="720"/>
        <w:rPr>
          <w:rFonts w:ascii="Arial Narrow" w:eastAsia="Times New Roman" w:hAnsi="Arial Narrow" w:cs="Times New Roman"/>
          <w:i/>
          <w:sz w:val="24"/>
          <w:szCs w:val="24"/>
        </w:rPr>
      </w:pPr>
      <w:r w:rsidRPr="00FC11C7">
        <w:rPr>
          <w:rFonts w:ascii="Arial Narrow" w:eastAsia="Times New Roman" w:hAnsi="Arial Narrow" w:cs="Times New Roman"/>
          <w:i/>
          <w:sz w:val="24"/>
          <w:szCs w:val="24"/>
        </w:rPr>
        <w:t>Include a copy of your site map(s).</w:t>
      </w:r>
    </w:p>
    <w:p w:rsidR="009454E9" w:rsidRPr="009454E9" w:rsidRDefault="009454E9" w:rsidP="004B4B9D">
      <w:pPr>
        <w:spacing w:before="120" w:after="120" w:line="240" w:lineRule="auto"/>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 xml:space="preserve">Attachment </w:t>
      </w:r>
      <w:r w:rsidR="00456746">
        <w:rPr>
          <w:rFonts w:ascii="Arial Narrow" w:eastAsia="Times New Roman" w:hAnsi="Arial Narrow" w:cs="Arial"/>
          <w:b/>
          <w:i/>
          <w:sz w:val="28"/>
          <w:szCs w:val="28"/>
        </w:rPr>
        <w:t>B</w:t>
      </w:r>
      <w:r w:rsidRPr="009454E9">
        <w:rPr>
          <w:rFonts w:ascii="Arial Narrow" w:eastAsia="Times New Roman" w:hAnsi="Arial Narrow" w:cs="Arial"/>
          <w:b/>
          <w:i/>
          <w:sz w:val="28"/>
          <w:szCs w:val="28"/>
        </w:rPr>
        <w:t xml:space="preserve"> –</w:t>
      </w:r>
      <w:r w:rsidR="00B603EE">
        <w:rPr>
          <w:rFonts w:ascii="Arial Narrow" w:eastAsia="Times New Roman" w:hAnsi="Arial Narrow" w:cs="Arial"/>
          <w:b/>
          <w:i/>
          <w:sz w:val="28"/>
          <w:szCs w:val="28"/>
        </w:rPr>
        <w:t xml:space="preserve"> </w:t>
      </w:r>
      <w:r w:rsidR="006707FD">
        <w:rPr>
          <w:rFonts w:ascii="Arial Narrow" w:eastAsia="Times New Roman" w:hAnsi="Arial Narrow" w:cs="Arial"/>
          <w:b/>
          <w:i/>
          <w:sz w:val="28"/>
          <w:szCs w:val="28"/>
        </w:rPr>
        <w:t>SW</w:t>
      </w:r>
      <w:r w:rsidR="00B603EE">
        <w:rPr>
          <w:rFonts w:ascii="Arial Narrow" w:eastAsia="Times New Roman" w:hAnsi="Arial Narrow" w:cs="Arial"/>
          <w:b/>
          <w:i/>
          <w:sz w:val="28"/>
          <w:szCs w:val="28"/>
        </w:rPr>
        <w:t>DMR Data</w:t>
      </w:r>
    </w:p>
    <w:p w:rsidR="001215EB" w:rsidRDefault="001215EB" w:rsidP="004B4B9D">
      <w:pPr>
        <w:spacing w:before="120" w:after="120" w:line="240" w:lineRule="auto"/>
        <w:ind w:left="720"/>
        <w:rPr>
          <w:rFonts w:ascii="Arial Narrow" w:eastAsia="Times New Roman" w:hAnsi="Arial Narrow" w:cs="Arial"/>
          <w:i/>
          <w:sz w:val="24"/>
          <w:szCs w:val="24"/>
        </w:rPr>
      </w:pPr>
      <w:r>
        <w:rPr>
          <w:rFonts w:ascii="Arial Narrow" w:eastAsia="Times New Roman" w:hAnsi="Arial Narrow" w:cs="Arial"/>
          <w:i/>
          <w:sz w:val="24"/>
          <w:szCs w:val="24"/>
        </w:rPr>
        <w:t xml:space="preserve">Attach copies </w:t>
      </w:r>
      <w:r w:rsidR="00B603EE">
        <w:rPr>
          <w:rFonts w:ascii="Arial Narrow" w:eastAsia="Times New Roman" w:hAnsi="Arial Narrow" w:cs="Arial"/>
          <w:i/>
          <w:sz w:val="24"/>
          <w:szCs w:val="24"/>
        </w:rPr>
        <w:t xml:space="preserve">of completed </w:t>
      </w:r>
      <w:r w:rsidR="006707FD">
        <w:rPr>
          <w:rFonts w:ascii="Arial Narrow" w:eastAsia="Times New Roman" w:hAnsi="Arial Narrow" w:cs="Arial"/>
          <w:i/>
          <w:sz w:val="24"/>
          <w:szCs w:val="24"/>
        </w:rPr>
        <w:t>SW</w:t>
      </w:r>
      <w:r w:rsidR="00B603EE">
        <w:rPr>
          <w:rFonts w:ascii="Arial Narrow" w:eastAsia="Times New Roman" w:hAnsi="Arial Narrow" w:cs="Arial"/>
          <w:i/>
          <w:sz w:val="24"/>
          <w:szCs w:val="24"/>
        </w:rPr>
        <w:t>DMR</w:t>
      </w:r>
      <w:r>
        <w:rPr>
          <w:rFonts w:ascii="Arial Narrow" w:eastAsia="Times New Roman" w:hAnsi="Arial Narrow" w:cs="Arial"/>
          <w:i/>
          <w:sz w:val="24"/>
          <w:szCs w:val="24"/>
        </w:rPr>
        <w:t>s</w:t>
      </w:r>
      <w:r w:rsidR="00B7545A">
        <w:rPr>
          <w:rFonts w:ascii="Arial Narrow" w:eastAsia="Times New Roman" w:hAnsi="Arial Narrow" w:cs="Arial"/>
          <w:i/>
          <w:sz w:val="24"/>
          <w:szCs w:val="24"/>
        </w:rPr>
        <w:t>.</w:t>
      </w:r>
    </w:p>
    <w:p w:rsidR="00B7545A" w:rsidRDefault="00B7545A" w:rsidP="00B7545A">
      <w:pPr>
        <w:spacing w:before="120" w:after="120" w:line="240" w:lineRule="auto"/>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 xml:space="preserve">Attachment </w:t>
      </w:r>
      <w:r>
        <w:rPr>
          <w:rFonts w:ascii="Arial Narrow" w:eastAsia="Times New Roman" w:hAnsi="Arial Narrow" w:cs="Arial"/>
          <w:b/>
          <w:i/>
          <w:sz w:val="28"/>
          <w:szCs w:val="28"/>
        </w:rPr>
        <w:t xml:space="preserve">C </w:t>
      </w:r>
      <w:r w:rsidRPr="009454E9">
        <w:rPr>
          <w:rFonts w:ascii="Arial Narrow" w:eastAsia="Times New Roman" w:hAnsi="Arial Narrow" w:cs="Arial"/>
          <w:b/>
          <w:i/>
          <w:sz w:val="28"/>
          <w:szCs w:val="28"/>
        </w:rPr>
        <w:t>–</w:t>
      </w:r>
      <w:r>
        <w:rPr>
          <w:rFonts w:ascii="Arial Narrow" w:eastAsia="Times New Roman" w:hAnsi="Arial Narrow" w:cs="Arial"/>
          <w:b/>
          <w:i/>
          <w:sz w:val="28"/>
          <w:szCs w:val="28"/>
        </w:rPr>
        <w:t xml:space="preserve"> Inspection </w:t>
      </w:r>
      <w:r w:rsidR="00C5384A">
        <w:rPr>
          <w:rFonts w:ascii="Arial Narrow" w:eastAsia="Times New Roman" w:hAnsi="Arial Narrow" w:cs="Arial"/>
          <w:b/>
          <w:i/>
          <w:sz w:val="28"/>
          <w:szCs w:val="28"/>
        </w:rPr>
        <w:t xml:space="preserve">and Maintenance </w:t>
      </w:r>
      <w:r>
        <w:rPr>
          <w:rFonts w:ascii="Arial Narrow" w:eastAsia="Times New Roman" w:hAnsi="Arial Narrow" w:cs="Arial"/>
          <w:b/>
          <w:i/>
          <w:sz w:val="28"/>
          <w:szCs w:val="28"/>
        </w:rPr>
        <w:t>Reports</w:t>
      </w:r>
    </w:p>
    <w:p w:rsidR="00B7545A" w:rsidRDefault="00B7545A" w:rsidP="00B7545A">
      <w:pPr>
        <w:spacing w:before="120" w:after="120" w:line="240" w:lineRule="auto"/>
        <w:ind w:left="720"/>
        <w:rPr>
          <w:rFonts w:ascii="Arial Narrow" w:eastAsia="Times New Roman" w:hAnsi="Arial Narrow" w:cs="Arial"/>
          <w:i/>
          <w:sz w:val="24"/>
          <w:szCs w:val="24"/>
        </w:rPr>
      </w:pPr>
      <w:r>
        <w:rPr>
          <w:rFonts w:ascii="Arial Narrow" w:eastAsia="Times New Roman" w:hAnsi="Arial Narrow" w:cs="Arial"/>
          <w:i/>
          <w:sz w:val="24"/>
          <w:szCs w:val="24"/>
        </w:rPr>
        <w:t>Attach copies of completed inspection</w:t>
      </w:r>
      <w:r w:rsidR="00C5384A">
        <w:rPr>
          <w:rFonts w:ascii="Arial Narrow" w:eastAsia="Times New Roman" w:hAnsi="Arial Narrow" w:cs="Arial"/>
          <w:i/>
          <w:sz w:val="24"/>
          <w:szCs w:val="24"/>
        </w:rPr>
        <w:t xml:space="preserve"> and maintenance</w:t>
      </w:r>
      <w:r>
        <w:rPr>
          <w:rFonts w:ascii="Arial Narrow" w:eastAsia="Times New Roman" w:hAnsi="Arial Narrow" w:cs="Arial"/>
          <w:i/>
          <w:sz w:val="24"/>
          <w:szCs w:val="24"/>
        </w:rPr>
        <w:t xml:space="preserve"> reports.</w:t>
      </w:r>
    </w:p>
    <w:p w:rsidR="00B7545A" w:rsidRDefault="00B7545A" w:rsidP="00B7545A">
      <w:pPr>
        <w:spacing w:before="120" w:after="120" w:line="240" w:lineRule="auto"/>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 xml:space="preserve">Attachment </w:t>
      </w:r>
      <w:r>
        <w:rPr>
          <w:rFonts w:ascii="Arial Narrow" w:eastAsia="Times New Roman" w:hAnsi="Arial Narrow" w:cs="Arial"/>
          <w:b/>
          <w:i/>
          <w:sz w:val="28"/>
          <w:szCs w:val="28"/>
        </w:rPr>
        <w:t xml:space="preserve">D </w:t>
      </w:r>
      <w:r w:rsidRPr="009454E9">
        <w:rPr>
          <w:rFonts w:ascii="Arial Narrow" w:eastAsia="Times New Roman" w:hAnsi="Arial Narrow" w:cs="Arial"/>
          <w:b/>
          <w:i/>
          <w:sz w:val="28"/>
          <w:szCs w:val="28"/>
        </w:rPr>
        <w:t>–</w:t>
      </w:r>
      <w:r w:rsidR="00C5384A">
        <w:rPr>
          <w:rFonts w:ascii="Arial Narrow" w:eastAsia="Times New Roman" w:hAnsi="Arial Narrow" w:cs="Arial"/>
          <w:b/>
          <w:i/>
          <w:sz w:val="28"/>
          <w:szCs w:val="28"/>
        </w:rPr>
        <w:t xml:space="preserve"> </w:t>
      </w:r>
      <w:r>
        <w:rPr>
          <w:rFonts w:ascii="Arial Narrow" w:eastAsia="Times New Roman" w:hAnsi="Arial Narrow" w:cs="Arial"/>
          <w:b/>
          <w:i/>
          <w:sz w:val="28"/>
          <w:szCs w:val="28"/>
        </w:rPr>
        <w:t>Training Records</w:t>
      </w:r>
    </w:p>
    <w:p w:rsidR="00B7545A" w:rsidRDefault="00B7545A" w:rsidP="00B7545A">
      <w:pPr>
        <w:spacing w:before="120" w:after="120" w:line="240" w:lineRule="auto"/>
        <w:ind w:left="720"/>
        <w:rPr>
          <w:rFonts w:ascii="Arial Narrow" w:eastAsia="Times New Roman" w:hAnsi="Arial Narrow" w:cs="Arial"/>
          <w:i/>
          <w:sz w:val="24"/>
          <w:szCs w:val="24"/>
        </w:rPr>
      </w:pPr>
      <w:r>
        <w:rPr>
          <w:rFonts w:ascii="Arial Narrow" w:eastAsia="Times New Roman" w:hAnsi="Arial Narrow" w:cs="Arial"/>
          <w:i/>
          <w:sz w:val="24"/>
          <w:szCs w:val="24"/>
        </w:rPr>
        <w:t xml:space="preserve">Attach copies of completed </w:t>
      </w:r>
      <w:r w:rsidR="00C5384A">
        <w:rPr>
          <w:rFonts w:ascii="Arial Narrow" w:eastAsia="Times New Roman" w:hAnsi="Arial Narrow" w:cs="Arial"/>
          <w:i/>
          <w:sz w:val="24"/>
          <w:szCs w:val="24"/>
        </w:rPr>
        <w:t xml:space="preserve">training </w:t>
      </w:r>
      <w:r>
        <w:rPr>
          <w:rFonts w:ascii="Arial Narrow" w:eastAsia="Times New Roman" w:hAnsi="Arial Narrow" w:cs="Arial"/>
          <w:i/>
          <w:sz w:val="24"/>
          <w:szCs w:val="24"/>
        </w:rPr>
        <w:t>records.</w:t>
      </w:r>
    </w:p>
    <w:p w:rsidR="00102558" w:rsidRPr="009454E9" w:rsidRDefault="00102558" w:rsidP="00102558">
      <w:pPr>
        <w:spacing w:before="120" w:after="120" w:line="240" w:lineRule="auto"/>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 xml:space="preserve">Attachment </w:t>
      </w:r>
      <w:r w:rsidR="00B7545A">
        <w:rPr>
          <w:rFonts w:ascii="Arial Narrow" w:eastAsia="Times New Roman" w:hAnsi="Arial Narrow" w:cs="Arial"/>
          <w:b/>
          <w:i/>
          <w:sz w:val="28"/>
          <w:szCs w:val="28"/>
        </w:rPr>
        <w:t>E</w:t>
      </w:r>
      <w:r w:rsidRPr="009454E9">
        <w:rPr>
          <w:rFonts w:ascii="Arial Narrow" w:eastAsia="Times New Roman" w:hAnsi="Arial Narrow" w:cs="Arial"/>
          <w:b/>
          <w:i/>
          <w:sz w:val="28"/>
          <w:szCs w:val="28"/>
        </w:rPr>
        <w:t xml:space="preserve"> –</w:t>
      </w:r>
      <w:r>
        <w:rPr>
          <w:rFonts w:ascii="Arial Narrow" w:eastAsia="Times New Roman" w:hAnsi="Arial Narrow" w:cs="Arial"/>
          <w:b/>
          <w:i/>
          <w:sz w:val="28"/>
          <w:szCs w:val="28"/>
        </w:rPr>
        <w:t xml:space="preserve"> Notice of Intent (NOI</w:t>
      </w:r>
      <w:r w:rsidR="007D0432">
        <w:rPr>
          <w:rFonts w:ascii="Arial Narrow" w:eastAsia="Times New Roman" w:hAnsi="Arial Narrow" w:cs="Arial"/>
          <w:b/>
          <w:i/>
          <w:sz w:val="28"/>
          <w:szCs w:val="28"/>
        </w:rPr>
        <w:t>) and Authorization to Discharge</w:t>
      </w:r>
    </w:p>
    <w:p w:rsidR="00102558" w:rsidRPr="00FC11C7" w:rsidRDefault="00102558" w:rsidP="00102558">
      <w:pPr>
        <w:spacing w:before="120" w:after="120" w:line="240" w:lineRule="auto"/>
        <w:ind w:left="720"/>
        <w:rPr>
          <w:rFonts w:ascii="Arial Narrow" w:eastAsia="Times New Roman" w:hAnsi="Arial Narrow" w:cs="Times New Roman"/>
          <w:i/>
          <w:sz w:val="24"/>
          <w:szCs w:val="24"/>
        </w:rPr>
      </w:pPr>
      <w:r w:rsidRPr="00FC11C7">
        <w:rPr>
          <w:rFonts w:ascii="Arial Narrow" w:eastAsia="Times New Roman" w:hAnsi="Arial Narrow" w:cs="Times New Roman"/>
          <w:i/>
          <w:sz w:val="24"/>
          <w:szCs w:val="24"/>
        </w:rPr>
        <w:t xml:space="preserve">Include a copy of your </w:t>
      </w:r>
      <w:r>
        <w:rPr>
          <w:rFonts w:ascii="Arial Narrow" w:eastAsia="Times New Roman" w:hAnsi="Arial Narrow" w:cs="Times New Roman"/>
          <w:i/>
          <w:sz w:val="24"/>
          <w:szCs w:val="24"/>
        </w:rPr>
        <w:t>most recent NOI</w:t>
      </w:r>
      <w:r w:rsidRPr="00FC11C7">
        <w:rPr>
          <w:rFonts w:ascii="Arial Narrow" w:eastAsia="Times New Roman" w:hAnsi="Arial Narrow" w:cs="Times New Roman"/>
          <w:i/>
          <w:sz w:val="24"/>
          <w:szCs w:val="24"/>
        </w:rPr>
        <w:t xml:space="preserve"> </w:t>
      </w:r>
      <w:r w:rsidR="007D0432">
        <w:rPr>
          <w:rFonts w:ascii="Arial Narrow" w:eastAsia="Times New Roman" w:hAnsi="Arial Narrow" w:cs="Times New Roman"/>
          <w:i/>
          <w:sz w:val="24"/>
          <w:szCs w:val="24"/>
        </w:rPr>
        <w:t xml:space="preserve">and Authorization to Discharge </w:t>
      </w:r>
      <w:r w:rsidRPr="00FC11C7">
        <w:rPr>
          <w:rFonts w:ascii="Arial Narrow" w:eastAsia="Times New Roman" w:hAnsi="Arial Narrow" w:cs="Times New Roman"/>
          <w:i/>
          <w:sz w:val="24"/>
          <w:szCs w:val="24"/>
        </w:rPr>
        <w:t xml:space="preserve">in Attachment </w:t>
      </w:r>
      <w:r w:rsidR="00C5384A">
        <w:rPr>
          <w:rFonts w:ascii="Arial Narrow" w:eastAsia="Times New Roman" w:hAnsi="Arial Narrow" w:cs="Times New Roman"/>
          <w:i/>
          <w:sz w:val="24"/>
          <w:szCs w:val="24"/>
        </w:rPr>
        <w:t>E</w:t>
      </w:r>
      <w:r w:rsidRPr="00FC11C7">
        <w:rPr>
          <w:rFonts w:ascii="Arial Narrow" w:eastAsia="Times New Roman" w:hAnsi="Arial Narrow" w:cs="Times New Roman"/>
          <w:i/>
          <w:sz w:val="24"/>
          <w:szCs w:val="24"/>
        </w:rPr>
        <w:t>.</w:t>
      </w:r>
    </w:p>
    <w:p w:rsidR="00B603EE" w:rsidRPr="009454E9" w:rsidRDefault="00B603EE" w:rsidP="00B603EE">
      <w:pPr>
        <w:spacing w:before="120" w:after="120" w:line="240" w:lineRule="auto"/>
        <w:ind w:left="720"/>
        <w:rPr>
          <w:rFonts w:ascii="Arial Narrow" w:eastAsia="Times New Roman" w:hAnsi="Arial Narrow" w:cs="Arial"/>
          <w:b/>
          <w:i/>
          <w:sz w:val="28"/>
          <w:szCs w:val="28"/>
        </w:rPr>
      </w:pPr>
      <w:r w:rsidRPr="009454E9">
        <w:rPr>
          <w:rFonts w:ascii="Arial Narrow" w:eastAsia="Times New Roman" w:hAnsi="Arial Narrow" w:cs="Arial"/>
          <w:b/>
          <w:i/>
          <w:sz w:val="28"/>
          <w:szCs w:val="28"/>
        </w:rPr>
        <w:t xml:space="preserve">Attachment </w:t>
      </w:r>
      <w:r w:rsidR="008A4AC2">
        <w:rPr>
          <w:rFonts w:ascii="Arial Narrow" w:eastAsia="Times New Roman" w:hAnsi="Arial Narrow" w:cs="Arial"/>
          <w:b/>
          <w:i/>
          <w:sz w:val="28"/>
          <w:szCs w:val="28"/>
        </w:rPr>
        <w:t>F</w:t>
      </w:r>
      <w:r w:rsidRPr="009454E9">
        <w:rPr>
          <w:rFonts w:ascii="Arial Narrow" w:eastAsia="Times New Roman" w:hAnsi="Arial Narrow" w:cs="Arial"/>
          <w:b/>
          <w:i/>
          <w:sz w:val="28"/>
          <w:szCs w:val="28"/>
        </w:rPr>
        <w:t xml:space="preserve"> –</w:t>
      </w:r>
      <w:r w:rsidR="00456746">
        <w:rPr>
          <w:rFonts w:ascii="Arial Narrow" w:eastAsia="Times New Roman" w:hAnsi="Arial Narrow" w:cs="Arial"/>
          <w:b/>
          <w:i/>
          <w:sz w:val="28"/>
          <w:szCs w:val="28"/>
        </w:rPr>
        <w:t xml:space="preserve"> </w:t>
      </w:r>
      <w:r w:rsidRPr="009454E9">
        <w:rPr>
          <w:rFonts w:ascii="Arial Narrow" w:eastAsia="Times New Roman" w:hAnsi="Arial Narrow" w:cs="Arial"/>
          <w:b/>
          <w:i/>
          <w:sz w:val="28"/>
          <w:szCs w:val="28"/>
        </w:rPr>
        <w:t>MSGP</w:t>
      </w:r>
    </w:p>
    <w:p w:rsidR="00B603EE" w:rsidRDefault="00B603EE" w:rsidP="00B603EE">
      <w:pPr>
        <w:spacing w:before="120" w:after="120" w:line="240" w:lineRule="auto"/>
        <w:ind w:left="720"/>
        <w:rPr>
          <w:rFonts w:ascii="Arial Narrow" w:eastAsia="Times New Roman" w:hAnsi="Arial Narrow" w:cs="Arial"/>
          <w:i/>
          <w:sz w:val="24"/>
          <w:szCs w:val="24"/>
        </w:rPr>
      </w:pPr>
      <w:r w:rsidRPr="00E019D7">
        <w:rPr>
          <w:rFonts w:ascii="Arial Narrow" w:eastAsia="Times New Roman" w:hAnsi="Arial Narrow" w:cs="Arial"/>
          <w:i/>
          <w:sz w:val="24"/>
          <w:szCs w:val="24"/>
        </w:rPr>
        <w:t xml:space="preserve">Note: it is helpful to keep a printed-out copy of the MSGP so that it is accessible to you for easy reference. However, you do not need to formally incorporate the entire MSGP into your SWPPP. As an alternative, you can include a </w:t>
      </w:r>
      <w:r w:rsidR="00102558">
        <w:rPr>
          <w:rFonts w:ascii="Arial Narrow" w:eastAsia="Times New Roman" w:hAnsi="Arial Narrow" w:cs="Arial"/>
          <w:i/>
          <w:sz w:val="24"/>
          <w:szCs w:val="24"/>
        </w:rPr>
        <w:t xml:space="preserve">link or </w:t>
      </w:r>
      <w:r w:rsidRPr="00E019D7">
        <w:rPr>
          <w:rFonts w:ascii="Arial Narrow" w:eastAsia="Times New Roman" w:hAnsi="Arial Narrow" w:cs="Arial"/>
          <w:i/>
          <w:sz w:val="24"/>
          <w:szCs w:val="24"/>
        </w:rPr>
        <w:t>reference to the permit and where it is kept at the site.</w:t>
      </w:r>
    </w:p>
    <w:p w:rsidR="000906C0" w:rsidRPr="00E019D7" w:rsidRDefault="000906C0" w:rsidP="00CD6477">
      <w:pPr>
        <w:spacing w:before="120" w:after="120" w:line="240" w:lineRule="auto"/>
        <w:rPr>
          <w:rFonts w:ascii="Arial Narrow" w:eastAsia="Times New Roman" w:hAnsi="Arial Narrow" w:cs="Arial"/>
          <w:i/>
          <w:sz w:val="24"/>
          <w:szCs w:val="24"/>
        </w:rPr>
      </w:pPr>
    </w:p>
    <w:sectPr w:rsidR="000906C0" w:rsidRPr="00E019D7" w:rsidSect="0045666A">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353B" w:rsidRDefault="00F4353B">
      <w:pPr>
        <w:spacing w:after="0" w:line="240" w:lineRule="auto"/>
      </w:pPr>
      <w:r>
        <w:separator/>
      </w:r>
    </w:p>
  </w:endnote>
  <w:endnote w:type="continuationSeparator" w:id="0">
    <w:p w:rsidR="00F4353B" w:rsidRDefault="00F43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B87" w:rsidRDefault="0078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7E3" w:rsidRPr="007B3333" w:rsidRDefault="00A737E3" w:rsidP="006E5EAA">
    <w:pPr>
      <w:pStyle w:val="Footer"/>
      <w:tabs>
        <w:tab w:val="clear" w:pos="4320"/>
        <w:tab w:val="clear" w:pos="8640"/>
        <w:tab w:val="center" w:pos="5040"/>
        <w:tab w:val="right" w:pos="9180"/>
      </w:tabs>
      <w:ind w:right="360"/>
      <w:rPr>
        <w:rFonts w:ascii="Arial Narrow" w:hAnsi="Arial Narrow"/>
      </w:rPr>
    </w:pPr>
    <w:r>
      <w:rPr>
        <w:rFonts w:ascii="Arial Narrow" w:hAnsi="Arial Narrow"/>
      </w:rPr>
      <w:t>DWQ</w:t>
    </w:r>
    <w:r w:rsidRPr="007B3333">
      <w:rPr>
        <w:rFonts w:ascii="Arial Narrow" w:hAnsi="Arial Narrow"/>
      </w:rPr>
      <w:t xml:space="preserve"> Industrial SWPPP Template, </w:t>
    </w:r>
    <w:r w:rsidR="00786B87">
      <w:rPr>
        <w:rFonts w:ascii="Arial Narrow" w:hAnsi="Arial Narrow"/>
      </w:rPr>
      <w:t>July</w:t>
    </w:r>
    <w:r>
      <w:rPr>
        <w:rFonts w:ascii="Arial Narrow" w:hAnsi="Arial Narrow"/>
      </w:rPr>
      <w:t xml:space="preserve"> 6, 20</w:t>
    </w:r>
    <w:r w:rsidR="00786B87">
      <w:rPr>
        <w:rFonts w:ascii="Arial Narrow" w:hAnsi="Arial Narrow"/>
      </w:rPr>
      <w:t>20</w:t>
    </w:r>
    <w:r w:rsidRPr="007B3333">
      <w:rPr>
        <w:rFonts w:ascii="Arial Narrow" w:hAnsi="Arial Narrow"/>
      </w:rPr>
      <w:tab/>
    </w:r>
    <w:r w:rsidRPr="007B3333">
      <w:rPr>
        <w:rFonts w:ascii="Arial Narrow" w:hAnsi="Arial Narrow"/>
      </w:rPr>
      <w:tab/>
    </w:r>
    <w:r w:rsidRPr="007B3333">
      <w:rPr>
        <w:rFonts w:ascii="Arial Narrow" w:hAnsi="Arial Narrow"/>
      </w:rPr>
      <w:fldChar w:fldCharType="begin"/>
    </w:r>
    <w:r w:rsidRPr="007B3333">
      <w:rPr>
        <w:rFonts w:ascii="Arial Narrow" w:hAnsi="Arial Narrow"/>
      </w:rPr>
      <w:instrText xml:space="preserve"> PAGE </w:instrText>
    </w:r>
    <w:r w:rsidRPr="007B3333">
      <w:rPr>
        <w:rFonts w:ascii="Arial Narrow" w:hAnsi="Arial Narrow"/>
      </w:rPr>
      <w:fldChar w:fldCharType="separate"/>
    </w:r>
    <w:r w:rsidR="0017254A">
      <w:rPr>
        <w:rFonts w:ascii="Arial Narrow" w:hAnsi="Arial Narrow"/>
        <w:noProof/>
      </w:rPr>
      <w:t>i</w:t>
    </w:r>
    <w:r w:rsidRPr="007B3333">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B87" w:rsidRDefault="0078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353B" w:rsidRDefault="00F4353B">
      <w:pPr>
        <w:spacing w:after="0" w:line="240" w:lineRule="auto"/>
      </w:pPr>
      <w:r>
        <w:separator/>
      </w:r>
    </w:p>
  </w:footnote>
  <w:footnote w:type="continuationSeparator" w:id="0">
    <w:p w:rsidR="00F4353B" w:rsidRDefault="00F43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B87" w:rsidRDefault="00786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37E3" w:rsidRPr="00D31A7D" w:rsidRDefault="00A737E3" w:rsidP="000906C0">
    <w:pPr>
      <w:pStyle w:val="Header"/>
      <w:jc w:val="right"/>
      <w:rPr>
        <w:sz w:val="20"/>
        <w:szCs w:val="20"/>
      </w:rPr>
    </w:pPr>
    <w:r>
      <w:rPr>
        <w:sz w:val="20"/>
        <w:szCs w:val="20"/>
      </w:rPr>
      <w:t>Storm W</w:t>
    </w:r>
    <w:r w:rsidRPr="00D31A7D">
      <w:rPr>
        <w:sz w:val="20"/>
        <w:szCs w:val="20"/>
      </w:rPr>
      <w:t>ater Pollution Prevention Plan (SWPPP)</w:t>
    </w:r>
  </w:p>
  <w:p w:rsidR="00A737E3" w:rsidRPr="008F6327" w:rsidRDefault="00A737E3" w:rsidP="000906C0">
    <w:pPr>
      <w:pStyle w:val="Header"/>
      <w:pBdr>
        <w:bottom w:val="threeDEngrave" w:sz="24" w:space="1" w:color="auto"/>
      </w:pBdr>
      <w:jc w:val="right"/>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 xml:space="preserve"> and DATE</w:t>
    </w:r>
  </w:p>
  <w:p w:rsidR="00A737E3" w:rsidRDefault="00A73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B87" w:rsidRDefault="0078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2250758"/>
    <w:multiLevelType w:val="hybridMultilevel"/>
    <w:tmpl w:val="CEB8E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1D273E"/>
    <w:multiLevelType w:val="hybridMultilevel"/>
    <w:tmpl w:val="75D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E7F96"/>
    <w:multiLevelType w:val="hybridMultilevel"/>
    <w:tmpl w:val="D1AA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24044"/>
    <w:multiLevelType w:val="hybridMultilevel"/>
    <w:tmpl w:val="68A88B2C"/>
    <w:lvl w:ilvl="0" w:tplc="3320A9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97131"/>
    <w:multiLevelType w:val="hybridMultilevel"/>
    <w:tmpl w:val="7A5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32981"/>
    <w:multiLevelType w:val="hybridMultilevel"/>
    <w:tmpl w:val="F90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D2F39"/>
    <w:multiLevelType w:val="hybridMultilevel"/>
    <w:tmpl w:val="A796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C493A"/>
    <w:multiLevelType w:val="hybridMultilevel"/>
    <w:tmpl w:val="FE9C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D1E10"/>
    <w:multiLevelType w:val="hybridMultilevel"/>
    <w:tmpl w:val="EB30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67F9E"/>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3E3AB2"/>
    <w:multiLevelType w:val="hybridMultilevel"/>
    <w:tmpl w:val="D7E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A4CB8"/>
    <w:multiLevelType w:val="hybridMultilevel"/>
    <w:tmpl w:val="DDEE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0759A"/>
    <w:multiLevelType w:val="hybridMultilevel"/>
    <w:tmpl w:val="E99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E1508"/>
    <w:multiLevelType w:val="hybridMultilevel"/>
    <w:tmpl w:val="F9886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D54387"/>
    <w:multiLevelType w:val="hybridMultilevel"/>
    <w:tmpl w:val="A318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3321E"/>
    <w:multiLevelType w:val="hybridMultilevel"/>
    <w:tmpl w:val="8688B36A"/>
    <w:lvl w:ilvl="0" w:tplc="6E16DB76">
      <w:start w:val="1"/>
      <w:numFmt w:val="bullet"/>
      <w:pStyle w:val="SubBullet2"/>
      <w:lvlText w:val=""/>
      <w:lvlJc w:val="left"/>
      <w:pPr>
        <w:ind w:left="2610" w:hanging="360"/>
      </w:pPr>
      <w:rPr>
        <w:rFonts w:ascii="Wingdings" w:hAnsi="Wingdings" w:hint="default"/>
        <w:color w:val="auto"/>
        <w:sz w:val="20"/>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0" w15:restartNumberingAfterBreak="0">
    <w:nsid w:val="3F55704A"/>
    <w:multiLevelType w:val="hybridMultilevel"/>
    <w:tmpl w:val="0A8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D2628"/>
    <w:multiLevelType w:val="hybridMultilevel"/>
    <w:tmpl w:val="090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E7E5E"/>
    <w:multiLevelType w:val="hybridMultilevel"/>
    <w:tmpl w:val="48C8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6296"/>
    <w:multiLevelType w:val="hybridMultilevel"/>
    <w:tmpl w:val="A7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C0FAA"/>
    <w:multiLevelType w:val="hybridMultilevel"/>
    <w:tmpl w:val="0F00B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35986"/>
    <w:multiLevelType w:val="hybridMultilevel"/>
    <w:tmpl w:val="6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67EEA"/>
    <w:multiLevelType w:val="hybridMultilevel"/>
    <w:tmpl w:val="47D057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E77D49"/>
    <w:multiLevelType w:val="hybridMultilevel"/>
    <w:tmpl w:val="431617B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7B6C9A"/>
    <w:multiLevelType w:val="hybridMultilevel"/>
    <w:tmpl w:val="21C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0"/>
  </w:num>
  <w:num w:numId="4">
    <w:abstractNumId w:val="1"/>
  </w:num>
  <w:num w:numId="5">
    <w:abstractNumId w:val="28"/>
  </w:num>
  <w:num w:numId="6">
    <w:abstractNumId w:val="29"/>
  </w:num>
  <w:num w:numId="7">
    <w:abstractNumId w:val="26"/>
  </w:num>
  <w:num w:numId="8">
    <w:abstractNumId w:val="27"/>
  </w:num>
  <w:num w:numId="9">
    <w:abstractNumId w:val="33"/>
  </w:num>
  <w:num w:numId="10">
    <w:abstractNumId w:val="31"/>
  </w:num>
  <w:num w:numId="11">
    <w:abstractNumId w:val="16"/>
  </w:num>
  <w:num w:numId="12">
    <w:abstractNumId w:val="17"/>
  </w:num>
  <w:num w:numId="13">
    <w:abstractNumId w:val="24"/>
  </w:num>
  <w:num w:numId="14">
    <w:abstractNumId w:val="25"/>
  </w:num>
  <w:num w:numId="15">
    <w:abstractNumId w:val="8"/>
  </w:num>
  <w:num w:numId="16">
    <w:abstractNumId w:val="10"/>
  </w:num>
  <w:num w:numId="17">
    <w:abstractNumId w:val="30"/>
  </w:num>
  <w:num w:numId="18">
    <w:abstractNumId w:val="13"/>
  </w:num>
  <w:num w:numId="19">
    <w:abstractNumId w:val="20"/>
  </w:num>
  <w:num w:numId="20">
    <w:abstractNumId w:val="22"/>
  </w:num>
  <w:num w:numId="21">
    <w:abstractNumId w:val="11"/>
  </w:num>
  <w:num w:numId="22">
    <w:abstractNumId w:val="9"/>
  </w:num>
  <w:num w:numId="23">
    <w:abstractNumId w:val="4"/>
  </w:num>
  <w:num w:numId="24">
    <w:abstractNumId w:val="21"/>
  </w:num>
  <w:num w:numId="25">
    <w:abstractNumId w:val="7"/>
  </w:num>
  <w:num w:numId="26">
    <w:abstractNumId w:val="18"/>
  </w:num>
  <w:num w:numId="27">
    <w:abstractNumId w:val="5"/>
  </w:num>
  <w:num w:numId="28">
    <w:abstractNumId w:val="14"/>
  </w:num>
  <w:num w:numId="29">
    <w:abstractNumId w:val="12"/>
  </w:num>
  <w:num w:numId="30">
    <w:abstractNumId w:val="6"/>
  </w:num>
  <w:num w:numId="31">
    <w:abstractNumId w:val="19"/>
  </w:num>
  <w:num w:numId="32">
    <w:abstractNumId w:val="23"/>
  </w:num>
  <w:num w:numId="33">
    <w:abstractNumId w:val="3"/>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E9"/>
    <w:rsid w:val="00012207"/>
    <w:rsid w:val="00046720"/>
    <w:rsid w:val="000544F7"/>
    <w:rsid w:val="00055D05"/>
    <w:rsid w:val="00075F35"/>
    <w:rsid w:val="000906C0"/>
    <w:rsid w:val="00096785"/>
    <w:rsid w:val="00097397"/>
    <w:rsid w:val="000A2929"/>
    <w:rsid w:val="000C0F33"/>
    <w:rsid w:val="000D5E8E"/>
    <w:rsid w:val="000E081A"/>
    <w:rsid w:val="000E7540"/>
    <w:rsid w:val="000F2090"/>
    <w:rsid w:val="00100CB4"/>
    <w:rsid w:val="00102558"/>
    <w:rsid w:val="00116E0F"/>
    <w:rsid w:val="00117E43"/>
    <w:rsid w:val="001215EB"/>
    <w:rsid w:val="00135E9E"/>
    <w:rsid w:val="00140FAD"/>
    <w:rsid w:val="001421DA"/>
    <w:rsid w:val="00156B5E"/>
    <w:rsid w:val="00157FDB"/>
    <w:rsid w:val="0016113C"/>
    <w:rsid w:val="0017254A"/>
    <w:rsid w:val="001726AC"/>
    <w:rsid w:val="001735A0"/>
    <w:rsid w:val="00183E1F"/>
    <w:rsid w:val="001B34BB"/>
    <w:rsid w:val="001C34DB"/>
    <w:rsid w:val="001D0888"/>
    <w:rsid w:val="001D4AEC"/>
    <w:rsid w:val="001E3684"/>
    <w:rsid w:val="001F40D7"/>
    <w:rsid w:val="001F67AE"/>
    <w:rsid w:val="0020307F"/>
    <w:rsid w:val="00211479"/>
    <w:rsid w:val="00217C65"/>
    <w:rsid w:val="0023318A"/>
    <w:rsid w:val="002427AA"/>
    <w:rsid w:val="00244A70"/>
    <w:rsid w:val="00251CDD"/>
    <w:rsid w:val="00267A6F"/>
    <w:rsid w:val="00272148"/>
    <w:rsid w:val="00274501"/>
    <w:rsid w:val="00282DFF"/>
    <w:rsid w:val="002906DB"/>
    <w:rsid w:val="00291F14"/>
    <w:rsid w:val="00296430"/>
    <w:rsid w:val="00296687"/>
    <w:rsid w:val="002A3FDB"/>
    <w:rsid w:val="002A6FCB"/>
    <w:rsid w:val="002A7CB2"/>
    <w:rsid w:val="002B7B50"/>
    <w:rsid w:val="002C6DA0"/>
    <w:rsid w:val="002E0B25"/>
    <w:rsid w:val="002E368C"/>
    <w:rsid w:val="003061F5"/>
    <w:rsid w:val="003236BD"/>
    <w:rsid w:val="003258C4"/>
    <w:rsid w:val="00327C9B"/>
    <w:rsid w:val="00327D5A"/>
    <w:rsid w:val="00330F4E"/>
    <w:rsid w:val="003345A2"/>
    <w:rsid w:val="00343F25"/>
    <w:rsid w:val="00344F0C"/>
    <w:rsid w:val="00345325"/>
    <w:rsid w:val="00345CE5"/>
    <w:rsid w:val="00347B56"/>
    <w:rsid w:val="0036060E"/>
    <w:rsid w:val="00365886"/>
    <w:rsid w:val="00367931"/>
    <w:rsid w:val="00373FDE"/>
    <w:rsid w:val="00377A0A"/>
    <w:rsid w:val="00387F30"/>
    <w:rsid w:val="00397A2B"/>
    <w:rsid w:val="003B1F14"/>
    <w:rsid w:val="003C2BF2"/>
    <w:rsid w:val="003C4893"/>
    <w:rsid w:val="003D5928"/>
    <w:rsid w:val="003F0473"/>
    <w:rsid w:val="003F6BF3"/>
    <w:rsid w:val="00405535"/>
    <w:rsid w:val="00410A46"/>
    <w:rsid w:val="0041404B"/>
    <w:rsid w:val="00416BCE"/>
    <w:rsid w:val="00420F93"/>
    <w:rsid w:val="00421167"/>
    <w:rsid w:val="00433DAA"/>
    <w:rsid w:val="00437821"/>
    <w:rsid w:val="0044233F"/>
    <w:rsid w:val="004459FD"/>
    <w:rsid w:val="0045666A"/>
    <w:rsid w:val="00456746"/>
    <w:rsid w:val="004570EB"/>
    <w:rsid w:val="00460B43"/>
    <w:rsid w:val="0046497C"/>
    <w:rsid w:val="004649E2"/>
    <w:rsid w:val="00471C4B"/>
    <w:rsid w:val="00483701"/>
    <w:rsid w:val="004907DB"/>
    <w:rsid w:val="00495CA7"/>
    <w:rsid w:val="00496A1A"/>
    <w:rsid w:val="004B0054"/>
    <w:rsid w:val="004B41A3"/>
    <w:rsid w:val="004B4B9D"/>
    <w:rsid w:val="004D35A8"/>
    <w:rsid w:val="004F0688"/>
    <w:rsid w:val="00525B7B"/>
    <w:rsid w:val="005323B0"/>
    <w:rsid w:val="005347AA"/>
    <w:rsid w:val="005410A6"/>
    <w:rsid w:val="00553E95"/>
    <w:rsid w:val="00554FD1"/>
    <w:rsid w:val="00563569"/>
    <w:rsid w:val="00575F51"/>
    <w:rsid w:val="00582415"/>
    <w:rsid w:val="00592F19"/>
    <w:rsid w:val="005A2C7F"/>
    <w:rsid w:val="005B09AB"/>
    <w:rsid w:val="005B3FDF"/>
    <w:rsid w:val="005C4D4F"/>
    <w:rsid w:val="005D0B92"/>
    <w:rsid w:val="005D57CF"/>
    <w:rsid w:val="005F5C76"/>
    <w:rsid w:val="00601B10"/>
    <w:rsid w:val="006178B9"/>
    <w:rsid w:val="006215EC"/>
    <w:rsid w:val="00625E75"/>
    <w:rsid w:val="00627731"/>
    <w:rsid w:val="0063044C"/>
    <w:rsid w:val="00660179"/>
    <w:rsid w:val="0066352A"/>
    <w:rsid w:val="006707FD"/>
    <w:rsid w:val="00675690"/>
    <w:rsid w:val="00676CA3"/>
    <w:rsid w:val="0069611F"/>
    <w:rsid w:val="006965E6"/>
    <w:rsid w:val="006965F8"/>
    <w:rsid w:val="006969DC"/>
    <w:rsid w:val="00697ACC"/>
    <w:rsid w:val="006A1A8F"/>
    <w:rsid w:val="006A38C5"/>
    <w:rsid w:val="006A4191"/>
    <w:rsid w:val="006B394F"/>
    <w:rsid w:val="006B619D"/>
    <w:rsid w:val="006B743F"/>
    <w:rsid w:val="006D0EC0"/>
    <w:rsid w:val="006D27EF"/>
    <w:rsid w:val="006E5EAA"/>
    <w:rsid w:val="006F5612"/>
    <w:rsid w:val="00721DA9"/>
    <w:rsid w:val="0073162D"/>
    <w:rsid w:val="007463C3"/>
    <w:rsid w:val="00763EC8"/>
    <w:rsid w:val="00771610"/>
    <w:rsid w:val="007722BD"/>
    <w:rsid w:val="007756DF"/>
    <w:rsid w:val="007819A8"/>
    <w:rsid w:val="00786B87"/>
    <w:rsid w:val="007A0636"/>
    <w:rsid w:val="007A0761"/>
    <w:rsid w:val="007B3333"/>
    <w:rsid w:val="007C1C20"/>
    <w:rsid w:val="007C1FC2"/>
    <w:rsid w:val="007C6A50"/>
    <w:rsid w:val="007C6B49"/>
    <w:rsid w:val="007C7B78"/>
    <w:rsid w:val="007D0432"/>
    <w:rsid w:val="007D5CA2"/>
    <w:rsid w:val="007E02DB"/>
    <w:rsid w:val="007F3F45"/>
    <w:rsid w:val="008009E1"/>
    <w:rsid w:val="008014EE"/>
    <w:rsid w:val="008017B2"/>
    <w:rsid w:val="00803279"/>
    <w:rsid w:val="008166B2"/>
    <w:rsid w:val="00847CB0"/>
    <w:rsid w:val="008666FF"/>
    <w:rsid w:val="00875DEB"/>
    <w:rsid w:val="00885484"/>
    <w:rsid w:val="00893B2F"/>
    <w:rsid w:val="008A4AC2"/>
    <w:rsid w:val="008B377C"/>
    <w:rsid w:val="008B4989"/>
    <w:rsid w:val="008B6D1C"/>
    <w:rsid w:val="008D0C57"/>
    <w:rsid w:val="008D5FD1"/>
    <w:rsid w:val="008E0B74"/>
    <w:rsid w:val="008F4192"/>
    <w:rsid w:val="00907A67"/>
    <w:rsid w:val="009120A0"/>
    <w:rsid w:val="009135A2"/>
    <w:rsid w:val="00913EE2"/>
    <w:rsid w:val="00917DB4"/>
    <w:rsid w:val="00944DA1"/>
    <w:rsid w:val="009454E9"/>
    <w:rsid w:val="009503FA"/>
    <w:rsid w:val="00950B17"/>
    <w:rsid w:val="009571B3"/>
    <w:rsid w:val="00961480"/>
    <w:rsid w:val="00967F7C"/>
    <w:rsid w:val="00970310"/>
    <w:rsid w:val="00973FF7"/>
    <w:rsid w:val="00987F17"/>
    <w:rsid w:val="00992B92"/>
    <w:rsid w:val="009B1FC6"/>
    <w:rsid w:val="009B698B"/>
    <w:rsid w:val="009B7A0B"/>
    <w:rsid w:val="009C664B"/>
    <w:rsid w:val="009C7A16"/>
    <w:rsid w:val="009F63D7"/>
    <w:rsid w:val="00A04DC4"/>
    <w:rsid w:val="00A12C29"/>
    <w:rsid w:val="00A16A58"/>
    <w:rsid w:val="00A3137C"/>
    <w:rsid w:val="00A31B5C"/>
    <w:rsid w:val="00A344F9"/>
    <w:rsid w:val="00A53E01"/>
    <w:rsid w:val="00A55F4A"/>
    <w:rsid w:val="00A73643"/>
    <w:rsid w:val="00A737E3"/>
    <w:rsid w:val="00A872AD"/>
    <w:rsid w:val="00A97BA5"/>
    <w:rsid w:val="00AA3BE1"/>
    <w:rsid w:val="00AA4B01"/>
    <w:rsid w:val="00AB07A0"/>
    <w:rsid w:val="00AB583B"/>
    <w:rsid w:val="00AB75CB"/>
    <w:rsid w:val="00AD24FA"/>
    <w:rsid w:val="00AD4E1E"/>
    <w:rsid w:val="00AE0FA2"/>
    <w:rsid w:val="00AE5601"/>
    <w:rsid w:val="00AF6AA1"/>
    <w:rsid w:val="00B01508"/>
    <w:rsid w:val="00B3094E"/>
    <w:rsid w:val="00B3629E"/>
    <w:rsid w:val="00B3787C"/>
    <w:rsid w:val="00B41D3F"/>
    <w:rsid w:val="00B4514E"/>
    <w:rsid w:val="00B47F3B"/>
    <w:rsid w:val="00B603EE"/>
    <w:rsid w:val="00B62400"/>
    <w:rsid w:val="00B71FD4"/>
    <w:rsid w:val="00B74087"/>
    <w:rsid w:val="00B7545A"/>
    <w:rsid w:val="00B75E5B"/>
    <w:rsid w:val="00B772FE"/>
    <w:rsid w:val="00BA0772"/>
    <w:rsid w:val="00BB0E30"/>
    <w:rsid w:val="00BB2BC6"/>
    <w:rsid w:val="00BB478E"/>
    <w:rsid w:val="00BB4870"/>
    <w:rsid w:val="00BD63DC"/>
    <w:rsid w:val="00BD7CA3"/>
    <w:rsid w:val="00BE3079"/>
    <w:rsid w:val="00BF059A"/>
    <w:rsid w:val="00BF1850"/>
    <w:rsid w:val="00C017B3"/>
    <w:rsid w:val="00C14A4E"/>
    <w:rsid w:val="00C15EA9"/>
    <w:rsid w:val="00C20AEE"/>
    <w:rsid w:val="00C5123D"/>
    <w:rsid w:val="00C5384A"/>
    <w:rsid w:val="00C55522"/>
    <w:rsid w:val="00C601AC"/>
    <w:rsid w:val="00CA2F43"/>
    <w:rsid w:val="00CA76F4"/>
    <w:rsid w:val="00CB7AA8"/>
    <w:rsid w:val="00CC00BB"/>
    <w:rsid w:val="00CD1A83"/>
    <w:rsid w:val="00CD6477"/>
    <w:rsid w:val="00CF18E0"/>
    <w:rsid w:val="00D003E4"/>
    <w:rsid w:val="00D1198E"/>
    <w:rsid w:val="00D173AD"/>
    <w:rsid w:val="00D32D6E"/>
    <w:rsid w:val="00D40E5A"/>
    <w:rsid w:val="00D41084"/>
    <w:rsid w:val="00D52871"/>
    <w:rsid w:val="00D66AC5"/>
    <w:rsid w:val="00D72726"/>
    <w:rsid w:val="00D86234"/>
    <w:rsid w:val="00D8785B"/>
    <w:rsid w:val="00D87EA9"/>
    <w:rsid w:val="00D93A64"/>
    <w:rsid w:val="00DB33EB"/>
    <w:rsid w:val="00DC02A2"/>
    <w:rsid w:val="00DE2C28"/>
    <w:rsid w:val="00DF0628"/>
    <w:rsid w:val="00DF0A94"/>
    <w:rsid w:val="00E019D7"/>
    <w:rsid w:val="00E06FD5"/>
    <w:rsid w:val="00E26175"/>
    <w:rsid w:val="00E45F33"/>
    <w:rsid w:val="00E626EE"/>
    <w:rsid w:val="00E73C7B"/>
    <w:rsid w:val="00E84312"/>
    <w:rsid w:val="00E84762"/>
    <w:rsid w:val="00E916AB"/>
    <w:rsid w:val="00E9496B"/>
    <w:rsid w:val="00E97E23"/>
    <w:rsid w:val="00EA7FF0"/>
    <w:rsid w:val="00ED239D"/>
    <w:rsid w:val="00ED79B2"/>
    <w:rsid w:val="00EE1370"/>
    <w:rsid w:val="00EE46D4"/>
    <w:rsid w:val="00EF14BC"/>
    <w:rsid w:val="00EF5432"/>
    <w:rsid w:val="00EF7F99"/>
    <w:rsid w:val="00F01186"/>
    <w:rsid w:val="00F129AD"/>
    <w:rsid w:val="00F21314"/>
    <w:rsid w:val="00F2362B"/>
    <w:rsid w:val="00F31878"/>
    <w:rsid w:val="00F32E86"/>
    <w:rsid w:val="00F4353B"/>
    <w:rsid w:val="00F535EA"/>
    <w:rsid w:val="00F54542"/>
    <w:rsid w:val="00F5477E"/>
    <w:rsid w:val="00F6486C"/>
    <w:rsid w:val="00F81FB1"/>
    <w:rsid w:val="00F93C4A"/>
    <w:rsid w:val="00FA1771"/>
    <w:rsid w:val="00FA62F6"/>
    <w:rsid w:val="00FB5283"/>
    <w:rsid w:val="00FC11C7"/>
    <w:rsid w:val="00FF2DC5"/>
    <w:rsid w:val="00FF3749"/>
    <w:rsid w:val="00FF4564"/>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0CE3D"/>
  <w15:docId w15:val="{4444927E-EA7B-44A1-9281-72B2CAB9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A8F"/>
  </w:style>
  <w:style w:type="paragraph" w:styleId="Heading1">
    <w:name w:val="heading 1"/>
    <w:basedOn w:val="Normal"/>
    <w:next w:val="Normal"/>
    <w:link w:val="Heading1Char"/>
    <w:qFormat/>
    <w:rsid w:val="009454E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qFormat/>
    <w:rsid w:val="000544F7"/>
    <w:pPr>
      <w:keepNext/>
      <w:spacing w:before="240" w:after="240" w:line="240" w:lineRule="auto"/>
      <w:ind w:left="720" w:hanging="720"/>
      <w:outlineLvl w:val="1"/>
    </w:pPr>
    <w:rPr>
      <w:rFonts w:ascii="Century Gothic" w:eastAsia="Times New Roman" w:hAnsi="Century Gothic" w:cs="Arial"/>
      <w:b/>
      <w:bCs/>
      <w:i/>
      <w:iCs/>
      <w:sz w:val="24"/>
      <w:szCs w:val="28"/>
    </w:rPr>
  </w:style>
  <w:style w:type="paragraph" w:styleId="Heading3">
    <w:name w:val="heading 3"/>
    <w:basedOn w:val="Normal"/>
    <w:next w:val="Normal"/>
    <w:link w:val="Heading3Char"/>
    <w:qFormat/>
    <w:rsid w:val="009454E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54E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54E9"/>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4E9"/>
    <w:rPr>
      <w:rFonts w:ascii="Arial" w:eastAsia="Times New Roman" w:hAnsi="Arial" w:cs="Arial"/>
      <w:b/>
      <w:bCs/>
      <w:kern w:val="32"/>
      <w:sz w:val="32"/>
      <w:szCs w:val="32"/>
    </w:rPr>
  </w:style>
  <w:style w:type="character" w:customStyle="1" w:styleId="Heading2Char">
    <w:name w:val="Heading 2 Char"/>
    <w:basedOn w:val="DefaultParagraphFont"/>
    <w:link w:val="Heading2"/>
    <w:rsid w:val="000544F7"/>
    <w:rPr>
      <w:rFonts w:ascii="Century Gothic" w:eastAsia="Times New Roman" w:hAnsi="Century Gothic" w:cs="Arial"/>
      <w:b/>
      <w:bCs/>
      <w:i/>
      <w:iCs/>
      <w:sz w:val="24"/>
      <w:szCs w:val="28"/>
    </w:rPr>
  </w:style>
  <w:style w:type="character" w:customStyle="1" w:styleId="Heading3Char">
    <w:name w:val="Heading 3 Char"/>
    <w:basedOn w:val="DefaultParagraphFont"/>
    <w:link w:val="Heading3"/>
    <w:rsid w:val="009454E9"/>
    <w:rPr>
      <w:rFonts w:ascii="Arial" w:eastAsia="Times New Roman" w:hAnsi="Arial" w:cs="Arial"/>
      <w:b/>
      <w:bCs/>
      <w:sz w:val="26"/>
      <w:szCs w:val="26"/>
    </w:rPr>
  </w:style>
  <w:style w:type="character" w:customStyle="1" w:styleId="Heading4Char">
    <w:name w:val="Heading 4 Char"/>
    <w:basedOn w:val="DefaultParagraphFont"/>
    <w:link w:val="Heading4"/>
    <w:rsid w:val="009454E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54E9"/>
    <w:rPr>
      <w:rFonts w:ascii="Times New Roman" w:eastAsia="Times New Roman" w:hAnsi="Times New Roman" w:cs="Times New Roman"/>
      <w:b/>
      <w:bCs/>
      <w:i/>
      <w:iCs/>
      <w:sz w:val="26"/>
      <w:szCs w:val="26"/>
    </w:rPr>
  </w:style>
  <w:style w:type="numbering" w:customStyle="1" w:styleId="NoList1">
    <w:name w:val="No List1"/>
    <w:next w:val="NoList"/>
    <w:semiHidden/>
    <w:rsid w:val="009454E9"/>
  </w:style>
  <w:style w:type="paragraph" w:styleId="Header">
    <w:name w:val="header"/>
    <w:basedOn w:val="Normal"/>
    <w:link w:val="HeaderChar"/>
    <w:rsid w:val="009454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454E9"/>
    <w:rPr>
      <w:rFonts w:ascii="Times New Roman" w:eastAsia="Times New Roman" w:hAnsi="Times New Roman" w:cs="Times New Roman"/>
      <w:sz w:val="24"/>
      <w:szCs w:val="24"/>
    </w:rPr>
  </w:style>
  <w:style w:type="paragraph" w:styleId="Footer">
    <w:name w:val="footer"/>
    <w:basedOn w:val="Normal"/>
    <w:link w:val="FooterChar"/>
    <w:rsid w:val="009454E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54E9"/>
    <w:rPr>
      <w:rFonts w:ascii="Times New Roman" w:eastAsia="Times New Roman" w:hAnsi="Times New Roman" w:cs="Times New Roman"/>
      <w:sz w:val="24"/>
      <w:szCs w:val="24"/>
    </w:rPr>
  </w:style>
  <w:style w:type="paragraph" w:styleId="DocumentMap">
    <w:name w:val="Document Map"/>
    <w:basedOn w:val="Normal"/>
    <w:link w:val="DocumentMapChar"/>
    <w:semiHidden/>
    <w:rsid w:val="009454E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454E9"/>
    <w:rPr>
      <w:rFonts w:ascii="Tahoma" w:eastAsia="Times New Roman" w:hAnsi="Tahoma" w:cs="Tahoma"/>
      <w:sz w:val="20"/>
      <w:szCs w:val="20"/>
      <w:shd w:val="clear" w:color="auto" w:fill="000080"/>
    </w:rPr>
  </w:style>
  <w:style w:type="character" w:styleId="PageNumber">
    <w:name w:val="page number"/>
    <w:basedOn w:val="DefaultParagraphFont"/>
    <w:rsid w:val="009454E9"/>
  </w:style>
  <w:style w:type="paragraph" w:styleId="BalloonText">
    <w:name w:val="Balloon Text"/>
    <w:basedOn w:val="Normal"/>
    <w:link w:val="BalloonTextChar"/>
    <w:semiHidden/>
    <w:rsid w:val="009454E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54E9"/>
    <w:rPr>
      <w:rFonts w:ascii="Tahoma" w:eastAsia="Times New Roman" w:hAnsi="Tahoma" w:cs="Tahoma"/>
      <w:sz w:val="16"/>
      <w:szCs w:val="16"/>
    </w:rPr>
  </w:style>
  <w:style w:type="paragraph" w:customStyle="1" w:styleId="Style1">
    <w:name w:val="Style1"/>
    <w:basedOn w:val="Normal"/>
    <w:link w:val="Style1Char"/>
    <w:rsid w:val="009454E9"/>
    <w:pPr>
      <w:numPr>
        <w:numId w:val="1"/>
      </w:numPr>
      <w:spacing w:after="0" w:line="240" w:lineRule="auto"/>
    </w:pPr>
    <w:rPr>
      <w:rFonts w:ascii="Times New Roman" w:eastAsia="Times New Roman" w:hAnsi="Times New Roman" w:cs="Times New Roman"/>
      <w:sz w:val="24"/>
      <w:szCs w:val="24"/>
    </w:rPr>
  </w:style>
  <w:style w:type="character" w:styleId="Hyperlink">
    <w:name w:val="Hyperlink"/>
    <w:uiPriority w:val="99"/>
    <w:rsid w:val="009454E9"/>
    <w:rPr>
      <w:color w:val="0000FF"/>
      <w:u w:val="single"/>
    </w:rPr>
  </w:style>
  <w:style w:type="paragraph" w:styleId="TOC1">
    <w:name w:val="toc 1"/>
    <w:basedOn w:val="Normal"/>
    <w:next w:val="Normal"/>
    <w:autoRedefine/>
    <w:uiPriority w:val="39"/>
    <w:rsid w:val="009454E9"/>
    <w:pPr>
      <w:tabs>
        <w:tab w:val="left" w:pos="900"/>
        <w:tab w:val="right" w:leader="dot" w:pos="9523"/>
      </w:tabs>
      <w:spacing w:after="0" w:line="240" w:lineRule="auto"/>
    </w:pPr>
    <w:rPr>
      <w:rFonts w:ascii="Arial Narrow" w:eastAsia="Times New Roman" w:hAnsi="Arial Narrow" w:cs="Times New Roman"/>
      <w:b/>
      <w:noProof/>
      <w:sz w:val="24"/>
      <w:szCs w:val="24"/>
    </w:rPr>
  </w:style>
  <w:style w:type="paragraph" w:styleId="TOC2">
    <w:name w:val="toc 2"/>
    <w:basedOn w:val="Normal"/>
    <w:next w:val="Normal"/>
    <w:autoRedefine/>
    <w:uiPriority w:val="39"/>
    <w:rsid w:val="009454E9"/>
    <w:pPr>
      <w:tabs>
        <w:tab w:val="left" w:pos="900"/>
        <w:tab w:val="right" w:leader="dot" w:pos="9523"/>
      </w:tabs>
      <w:spacing w:after="0" w:line="240" w:lineRule="auto"/>
    </w:pPr>
    <w:rPr>
      <w:rFonts w:ascii="Times New Roman" w:eastAsia="Times New Roman" w:hAnsi="Times New Roman" w:cs="Times New Roman"/>
      <w:sz w:val="24"/>
      <w:szCs w:val="24"/>
    </w:rPr>
  </w:style>
  <w:style w:type="paragraph" w:customStyle="1" w:styleId="BodyText-Append">
    <w:name w:val="Body Text - Append"/>
    <w:link w:val="BodyText-AppendChar"/>
    <w:rsid w:val="009454E9"/>
    <w:pPr>
      <w:spacing w:before="240" w:after="240" w:line="240" w:lineRule="auto"/>
    </w:pPr>
    <w:rPr>
      <w:rFonts w:ascii="Times New Roman" w:eastAsia="Times New Roman" w:hAnsi="Times New Roman" w:cs="Times New Roman"/>
      <w:sz w:val="24"/>
      <w:szCs w:val="24"/>
    </w:rPr>
  </w:style>
  <w:style w:type="character" w:customStyle="1" w:styleId="BoldBeautiful">
    <w:name w:val="Bold &amp; Beautiful"/>
    <w:rsid w:val="009454E9"/>
    <w:rPr>
      <w:b w:val="0"/>
      <w:bCs w:val="0"/>
    </w:rPr>
  </w:style>
  <w:style w:type="character" w:customStyle="1" w:styleId="Italicized">
    <w:name w:val="Italicized"/>
    <w:rsid w:val="009454E9"/>
    <w:rPr>
      <w:rFonts w:ascii="Times New Roman" w:hAnsi="Times New Roman"/>
      <w:i/>
      <w:sz w:val="24"/>
    </w:rPr>
  </w:style>
  <w:style w:type="character" w:styleId="Strong">
    <w:name w:val="Strong"/>
    <w:qFormat/>
    <w:rsid w:val="009454E9"/>
    <w:rPr>
      <w:b/>
      <w:bCs/>
    </w:rPr>
  </w:style>
  <w:style w:type="paragraph" w:customStyle="1" w:styleId="CenteredHeading">
    <w:name w:val="Centered Heading"/>
    <w:basedOn w:val="Header"/>
    <w:rsid w:val="009454E9"/>
    <w:pPr>
      <w:spacing w:before="160" w:after="240"/>
      <w:jc w:val="center"/>
    </w:pPr>
    <w:rPr>
      <w:b/>
      <w:sz w:val="36"/>
      <w:szCs w:val="36"/>
    </w:rPr>
  </w:style>
  <w:style w:type="paragraph" w:customStyle="1" w:styleId="Style2">
    <w:name w:val="Style2"/>
    <w:next w:val="ListBullet2"/>
    <w:rsid w:val="009454E9"/>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cs="Times New Roman"/>
      <w:sz w:val="24"/>
      <w:szCs w:val="24"/>
    </w:rPr>
  </w:style>
  <w:style w:type="paragraph" w:customStyle="1" w:styleId="BulletBold">
    <w:name w:val="Bullet Bold"/>
    <w:basedOn w:val="ListBullet3"/>
    <w:rsid w:val="009454E9"/>
    <w:pPr>
      <w:numPr>
        <w:numId w:val="4"/>
      </w:numPr>
      <w:spacing w:before="120"/>
    </w:pPr>
    <w:rPr>
      <w:b/>
    </w:rPr>
  </w:style>
  <w:style w:type="paragraph" w:styleId="ListBullet2">
    <w:name w:val="List Bullet 2"/>
    <w:basedOn w:val="Normal"/>
    <w:link w:val="ListBullet2Char"/>
    <w:rsid w:val="009454E9"/>
    <w:pPr>
      <w:numPr>
        <w:numId w:val="2"/>
      </w:numPr>
      <w:spacing w:after="0" w:line="240" w:lineRule="auto"/>
    </w:pPr>
    <w:rPr>
      <w:rFonts w:ascii="Times New Roman" w:eastAsia="Times New Roman" w:hAnsi="Times New Roman" w:cs="Times New Roman"/>
      <w:sz w:val="24"/>
      <w:szCs w:val="24"/>
    </w:rPr>
  </w:style>
  <w:style w:type="paragraph" w:customStyle="1" w:styleId="BULLET-Regular">
    <w:name w:val="BULLET - Regular"/>
    <w:basedOn w:val="ListBullet2"/>
    <w:link w:val="BULLET-RegularCharChar"/>
    <w:rsid w:val="009454E9"/>
    <w:pPr>
      <w:numPr>
        <w:numId w:val="0"/>
      </w:numPr>
      <w:spacing w:before="120"/>
    </w:pPr>
  </w:style>
  <w:style w:type="paragraph" w:styleId="ListBullet5">
    <w:name w:val="List Bullet 5"/>
    <w:basedOn w:val="Normal"/>
    <w:rsid w:val="009454E9"/>
    <w:pPr>
      <w:numPr>
        <w:numId w:val="3"/>
      </w:numPr>
      <w:spacing w:after="0" w:line="240" w:lineRule="auto"/>
    </w:pPr>
    <w:rPr>
      <w:rFonts w:ascii="Times New Roman" w:eastAsia="Times New Roman" w:hAnsi="Times New Roman" w:cs="Times New Roman"/>
      <w:sz w:val="24"/>
      <w:szCs w:val="24"/>
    </w:rPr>
  </w:style>
  <w:style w:type="paragraph" w:styleId="ListBullet3">
    <w:name w:val="List Bullet 3"/>
    <w:basedOn w:val="Normal"/>
    <w:rsid w:val="009454E9"/>
    <w:pPr>
      <w:spacing w:after="0" w:line="240" w:lineRule="auto"/>
    </w:pPr>
    <w:rPr>
      <w:rFonts w:ascii="Times New Roman" w:eastAsia="Times New Roman" w:hAnsi="Times New Roman" w:cs="Times New Roman"/>
      <w:sz w:val="24"/>
      <w:szCs w:val="24"/>
    </w:rPr>
  </w:style>
  <w:style w:type="paragraph" w:customStyle="1" w:styleId="SectionHeaders">
    <w:name w:val="Section Headers"/>
    <w:rsid w:val="009454E9"/>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BoxedHeader">
    <w:name w:val="Boxed Header"/>
    <w:basedOn w:val="Normal"/>
    <w:rsid w:val="009454E9"/>
    <w:pPr>
      <w:pBdr>
        <w:top w:val="single" w:sz="2" w:space="1" w:color="auto"/>
        <w:left w:val="single" w:sz="2" w:space="4" w:color="auto"/>
        <w:bottom w:val="single" w:sz="2" w:space="1" w:color="auto"/>
        <w:right w:val="single" w:sz="2" w:space="4" w:color="auto"/>
      </w:pBdr>
      <w:spacing w:before="160" w:after="240" w:line="240" w:lineRule="auto"/>
    </w:pPr>
    <w:rPr>
      <w:rFonts w:ascii="Times New Roman" w:eastAsia="Times New Roman" w:hAnsi="Times New Roman" w:cs="Times New Roman"/>
      <w:b/>
      <w:bCs/>
      <w:sz w:val="24"/>
      <w:szCs w:val="20"/>
    </w:rPr>
  </w:style>
  <w:style w:type="paragraph" w:customStyle="1" w:styleId="EntryFiledText">
    <w:name w:val="Entry Filed Text"/>
    <w:basedOn w:val="BodyText-Append"/>
    <w:link w:val="EntryFiledTextChar"/>
    <w:rsid w:val="009454E9"/>
    <w:pPr>
      <w:spacing w:before="160" w:after="120"/>
    </w:pPr>
  </w:style>
  <w:style w:type="character" w:customStyle="1" w:styleId="BodyText-AppendChar">
    <w:name w:val="Body Text - Append Char"/>
    <w:link w:val="BodyText-Append"/>
    <w:rsid w:val="009454E9"/>
    <w:rPr>
      <w:rFonts w:ascii="Times New Roman" w:eastAsia="Times New Roman" w:hAnsi="Times New Roman" w:cs="Times New Roman"/>
      <w:sz w:val="24"/>
      <w:szCs w:val="24"/>
    </w:rPr>
  </w:style>
  <w:style w:type="character" w:customStyle="1" w:styleId="EntryFiledTextChar">
    <w:name w:val="Entry Filed Text Char"/>
    <w:basedOn w:val="BodyText-AppendChar"/>
    <w:link w:val="EntryFiledText"/>
    <w:rsid w:val="009454E9"/>
    <w:rPr>
      <w:rFonts w:ascii="Times New Roman" w:eastAsia="Times New Roman" w:hAnsi="Times New Roman" w:cs="Times New Roman"/>
      <w:sz w:val="24"/>
      <w:szCs w:val="24"/>
    </w:rPr>
  </w:style>
  <w:style w:type="paragraph" w:customStyle="1" w:styleId="SubHeadingEntries">
    <w:name w:val="Sub Heading Entries"/>
    <w:basedOn w:val="Normal"/>
    <w:link w:val="SubHeadingEntriesChar"/>
    <w:rsid w:val="009454E9"/>
    <w:pPr>
      <w:spacing w:before="240" w:after="40" w:line="240" w:lineRule="auto"/>
    </w:pPr>
    <w:rPr>
      <w:rFonts w:ascii="Times New Roman" w:eastAsia="Times New Roman" w:hAnsi="Times New Roman" w:cs="Times New Roman"/>
      <w:b/>
      <w:sz w:val="24"/>
      <w:szCs w:val="24"/>
      <w:u w:val="dotted"/>
    </w:rPr>
  </w:style>
  <w:style w:type="character" w:customStyle="1" w:styleId="SubHeadingEntriesChar">
    <w:name w:val="Sub Heading Entries Char"/>
    <w:link w:val="SubHeadingEntries"/>
    <w:rsid w:val="009454E9"/>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9454E9"/>
    <w:pPr>
      <w:spacing w:before="40" w:after="0" w:line="240" w:lineRule="auto"/>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9454E9"/>
    <w:rPr>
      <w:rFonts w:ascii="Times New Roman" w:eastAsia="Times New Roman" w:hAnsi="Times New Roman" w:cs="Times New Roman"/>
      <w:color w:val="0000FF"/>
      <w:sz w:val="24"/>
      <w:szCs w:val="24"/>
    </w:rPr>
  </w:style>
  <w:style w:type="character" w:customStyle="1" w:styleId="ListBullet2Char">
    <w:name w:val="List Bullet 2 Char"/>
    <w:link w:val="ListBullet2"/>
    <w:rsid w:val="009454E9"/>
    <w:rPr>
      <w:rFonts w:ascii="Times New Roman" w:eastAsia="Times New Roman" w:hAnsi="Times New Roman" w:cs="Times New Roman"/>
      <w:sz w:val="24"/>
      <w:szCs w:val="24"/>
    </w:rPr>
  </w:style>
  <w:style w:type="character" w:customStyle="1" w:styleId="BULLET-RegularCharChar">
    <w:name w:val="BULLET - Regular Char Char"/>
    <w:basedOn w:val="ListBullet2Char"/>
    <w:link w:val="BULLET-Regular"/>
    <w:rsid w:val="009454E9"/>
    <w:rPr>
      <w:rFonts w:ascii="Times New Roman" w:eastAsia="Times New Roman" w:hAnsi="Times New Roman" w:cs="Times New Roman"/>
      <w:sz w:val="24"/>
      <w:szCs w:val="24"/>
    </w:rPr>
  </w:style>
  <w:style w:type="paragraph" w:customStyle="1" w:styleId="ProjectSubHead">
    <w:name w:val="Project Sub Head"/>
    <w:basedOn w:val="Style1"/>
    <w:link w:val="ProjectSubHeadChar"/>
    <w:rsid w:val="009454E9"/>
    <w:pPr>
      <w:numPr>
        <w:numId w:val="0"/>
      </w:numPr>
      <w:spacing w:before="240" w:after="120"/>
    </w:pPr>
    <w:rPr>
      <w:b/>
      <w:i/>
    </w:rPr>
  </w:style>
  <w:style w:type="character" w:customStyle="1" w:styleId="Style1Char">
    <w:name w:val="Style1 Char"/>
    <w:link w:val="Style1"/>
    <w:rsid w:val="009454E9"/>
    <w:rPr>
      <w:rFonts w:ascii="Times New Roman" w:eastAsia="Times New Roman" w:hAnsi="Times New Roman" w:cs="Times New Roman"/>
      <w:sz w:val="24"/>
      <w:szCs w:val="24"/>
    </w:rPr>
  </w:style>
  <w:style w:type="character" w:customStyle="1" w:styleId="ProjectSubHeadChar">
    <w:name w:val="Project Sub Head Char"/>
    <w:link w:val="ProjectSubHead"/>
    <w:rsid w:val="009454E9"/>
    <w:rPr>
      <w:rFonts w:ascii="Times New Roman" w:eastAsia="Times New Roman" w:hAnsi="Times New Roman" w:cs="Times New Roman"/>
      <w:b/>
      <w:i/>
      <w:sz w:val="24"/>
      <w:szCs w:val="24"/>
    </w:rPr>
  </w:style>
  <w:style w:type="paragraph" w:customStyle="1" w:styleId="TableofContents">
    <w:name w:val="Table of Contents"/>
    <w:basedOn w:val="Header"/>
    <w:rsid w:val="009454E9"/>
    <w:pPr>
      <w:pBdr>
        <w:bottom w:val="single" w:sz="12" w:space="1" w:color="auto"/>
      </w:pBdr>
    </w:pPr>
    <w:rPr>
      <w:b/>
      <w:bCs/>
      <w:sz w:val="32"/>
      <w:szCs w:val="20"/>
    </w:rPr>
  </w:style>
  <w:style w:type="paragraph" w:customStyle="1" w:styleId="Default">
    <w:name w:val="Default"/>
    <w:link w:val="DefaultChar"/>
    <w:rsid w:val="009454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9454E9"/>
    <w:pPr>
      <w:numPr>
        <w:numId w:val="6"/>
      </w:numPr>
      <w:spacing w:after="0" w:line="240" w:lineRule="auto"/>
    </w:pPr>
    <w:rPr>
      <w:rFonts w:ascii="Times New Roman" w:eastAsia="Times New Roman" w:hAnsi="Times New Roman" w:cs="Times New Roman"/>
      <w:sz w:val="24"/>
      <w:szCs w:val="24"/>
    </w:rPr>
  </w:style>
  <w:style w:type="table" w:styleId="TableGrid">
    <w:name w:val="Table Grid"/>
    <w:basedOn w:val="TableNormal"/>
    <w:rsid w:val="009454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454E9"/>
    <w:pPr>
      <w:tabs>
        <w:tab w:val="left" w:pos="1200"/>
        <w:tab w:val="right" w:leader="dot" w:pos="9523"/>
      </w:tabs>
      <w:spacing w:after="0" w:line="240" w:lineRule="auto"/>
      <w:ind w:left="900"/>
    </w:pPr>
    <w:rPr>
      <w:rFonts w:ascii="Times New Roman" w:eastAsia="Times New Roman" w:hAnsi="Times New Roman" w:cs="Times New Roman"/>
      <w:sz w:val="24"/>
      <w:szCs w:val="24"/>
    </w:rPr>
  </w:style>
  <w:style w:type="paragraph" w:styleId="TOC3">
    <w:name w:val="toc 3"/>
    <w:basedOn w:val="Normal"/>
    <w:next w:val="Normal"/>
    <w:autoRedefine/>
    <w:uiPriority w:val="39"/>
    <w:rsid w:val="00A04DC4"/>
    <w:pPr>
      <w:tabs>
        <w:tab w:val="left" w:pos="1320"/>
        <w:tab w:val="right" w:leader="dot" w:pos="9350"/>
      </w:tabs>
      <w:spacing w:after="0" w:line="240" w:lineRule="auto"/>
      <w:ind w:left="1350" w:hanging="870"/>
    </w:pPr>
    <w:rPr>
      <w:rFonts w:ascii="Times New Roman" w:eastAsia="Times New Roman" w:hAnsi="Times New Roman" w:cs="Times New Roman"/>
      <w:sz w:val="24"/>
      <w:szCs w:val="24"/>
    </w:rPr>
  </w:style>
  <w:style w:type="character" w:styleId="CommentReference">
    <w:name w:val="annotation reference"/>
    <w:semiHidden/>
    <w:rsid w:val="009454E9"/>
    <w:rPr>
      <w:sz w:val="16"/>
      <w:szCs w:val="16"/>
    </w:rPr>
  </w:style>
  <w:style w:type="paragraph" w:styleId="CommentText">
    <w:name w:val="annotation text"/>
    <w:basedOn w:val="Normal"/>
    <w:link w:val="CommentTextChar"/>
    <w:semiHidden/>
    <w:rsid w:val="009454E9"/>
    <w:pPr>
      <w:spacing w:after="0" w:line="240" w:lineRule="auto"/>
    </w:pPr>
    <w:rPr>
      <w:rFonts w:ascii="Verdana" w:eastAsia="Times New Roman" w:hAnsi="Verdana" w:cs="Times New Roman"/>
      <w:sz w:val="18"/>
      <w:szCs w:val="20"/>
    </w:rPr>
  </w:style>
  <w:style w:type="character" w:customStyle="1" w:styleId="CommentTextChar">
    <w:name w:val="Comment Text Char"/>
    <w:basedOn w:val="DefaultParagraphFont"/>
    <w:link w:val="CommentText"/>
    <w:semiHidden/>
    <w:rsid w:val="009454E9"/>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9454E9"/>
    <w:rPr>
      <w:b/>
      <w:bCs/>
    </w:rPr>
  </w:style>
  <w:style w:type="character" w:customStyle="1" w:styleId="CommentSubjectChar">
    <w:name w:val="Comment Subject Char"/>
    <w:basedOn w:val="CommentTextChar"/>
    <w:link w:val="CommentSubject"/>
    <w:semiHidden/>
    <w:rsid w:val="009454E9"/>
    <w:rPr>
      <w:rFonts w:ascii="Verdana" w:eastAsia="Times New Roman" w:hAnsi="Verdana" w:cs="Times New Roman"/>
      <w:b/>
      <w:bCs/>
      <w:sz w:val="18"/>
      <w:szCs w:val="20"/>
    </w:rPr>
  </w:style>
  <w:style w:type="paragraph" w:styleId="Caption">
    <w:name w:val="caption"/>
    <w:basedOn w:val="Normal"/>
    <w:next w:val="Normal"/>
    <w:qFormat/>
    <w:rsid w:val="009454E9"/>
    <w:pPr>
      <w:spacing w:after="0" w:line="240" w:lineRule="auto"/>
    </w:pPr>
    <w:rPr>
      <w:rFonts w:ascii="Times New Roman" w:eastAsia="Times New Roman" w:hAnsi="Times New Roman" w:cs="Times New Roman"/>
      <w:b/>
      <w:bCs/>
      <w:sz w:val="20"/>
      <w:szCs w:val="20"/>
    </w:rPr>
  </w:style>
  <w:style w:type="paragraph" w:styleId="TableofFigures">
    <w:name w:val="table of figures"/>
    <w:basedOn w:val="Normal"/>
    <w:next w:val="Normal"/>
    <w:semiHidden/>
    <w:rsid w:val="009454E9"/>
    <w:pPr>
      <w:spacing w:after="0" w:line="240" w:lineRule="auto"/>
    </w:pPr>
    <w:rPr>
      <w:rFonts w:ascii="Times New Roman" w:eastAsia="Times New Roman" w:hAnsi="Times New Roman" w:cs="Times New Roman"/>
      <w:sz w:val="24"/>
      <w:szCs w:val="24"/>
    </w:rPr>
  </w:style>
  <w:style w:type="character" w:styleId="FollowedHyperlink">
    <w:name w:val="FollowedHyperlink"/>
    <w:rsid w:val="009454E9"/>
    <w:rPr>
      <w:color w:val="800080"/>
      <w:u w:val="single"/>
    </w:rPr>
  </w:style>
  <w:style w:type="paragraph" w:customStyle="1" w:styleId="BulletText">
    <w:name w:val="BulletText"/>
    <w:basedOn w:val="Default"/>
    <w:next w:val="Default"/>
    <w:link w:val="BulletTextChar"/>
    <w:rsid w:val="009454E9"/>
    <w:pPr>
      <w:widowControl/>
    </w:pPr>
    <w:rPr>
      <w:rFonts w:ascii="NJDACO+TimesNewRoman" w:hAnsi="NJDACO+TimesNewRoman"/>
      <w:color w:val="auto"/>
    </w:rPr>
  </w:style>
  <w:style w:type="character" w:customStyle="1" w:styleId="DefaultChar">
    <w:name w:val="Default Char"/>
    <w:link w:val="Default"/>
    <w:rsid w:val="009454E9"/>
    <w:rPr>
      <w:rFonts w:ascii="Times New Roman" w:eastAsia="Times New Roman" w:hAnsi="Times New Roman" w:cs="Times New Roman"/>
      <w:color w:val="000000"/>
      <w:sz w:val="24"/>
      <w:szCs w:val="24"/>
    </w:rPr>
  </w:style>
  <w:style w:type="character" w:customStyle="1" w:styleId="BulletTextChar">
    <w:name w:val="BulletText Char"/>
    <w:link w:val="BulletText"/>
    <w:rsid w:val="009454E9"/>
    <w:rPr>
      <w:rFonts w:ascii="NJDACO+TimesNewRoman" w:eastAsia="Times New Roman" w:hAnsi="NJDACO+TimesNewRoman" w:cs="Times New Roman"/>
      <w:sz w:val="24"/>
      <w:szCs w:val="24"/>
    </w:rPr>
  </w:style>
  <w:style w:type="paragraph" w:customStyle="1" w:styleId="Instruc-bullet">
    <w:name w:val="Instruc-bullet"/>
    <w:basedOn w:val="BULLET-Regular"/>
    <w:rsid w:val="009454E9"/>
    <w:pPr>
      <w:numPr>
        <w:numId w:val="5"/>
      </w:numPr>
      <w:spacing w:before="40" w:after="40"/>
    </w:pPr>
    <w:rPr>
      <w:rFonts w:ascii="Arial Narrow" w:hAnsi="Arial Narrow"/>
      <w:sz w:val="22"/>
      <w:szCs w:val="22"/>
    </w:rPr>
  </w:style>
  <w:style w:type="paragraph" w:customStyle="1" w:styleId="instruc-bullet2">
    <w:name w:val="instruc-bullet2"/>
    <w:basedOn w:val="Instruc-bullet"/>
    <w:rsid w:val="009454E9"/>
    <w:pPr>
      <w:numPr>
        <w:ilvl w:val="1"/>
        <w:numId w:val="7"/>
      </w:numPr>
      <w:tabs>
        <w:tab w:val="clear" w:pos="1440"/>
        <w:tab w:val="left" w:pos="810"/>
        <w:tab w:val="num" w:pos="900"/>
      </w:tabs>
      <w:ind w:left="900"/>
    </w:pPr>
  </w:style>
  <w:style w:type="paragraph" w:customStyle="1" w:styleId="Tabletext">
    <w:name w:val="Table text"/>
    <w:rsid w:val="009454E9"/>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9454E9"/>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9454E9"/>
    <w:rPr>
      <w:rFonts w:ascii="Arial Narrow" w:eastAsia="Times New Roman" w:hAnsi="Arial Narrow" w:cs="Times New Roman"/>
    </w:rPr>
  </w:style>
  <w:style w:type="paragraph" w:styleId="FootnoteText">
    <w:name w:val="footnote text"/>
    <w:basedOn w:val="Normal"/>
    <w:link w:val="FootnoteTextChar"/>
    <w:rsid w:val="009454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54E9"/>
    <w:rPr>
      <w:rFonts w:ascii="Times New Roman" w:eastAsia="Times New Roman" w:hAnsi="Times New Roman" w:cs="Times New Roman"/>
      <w:sz w:val="20"/>
      <w:szCs w:val="20"/>
    </w:rPr>
  </w:style>
  <w:style w:type="paragraph" w:styleId="ListParagraph">
    <w:name w:val="List Paragraph"/>
    <w:basedOn w:val="Normal"/>
    <w:uiPriority w:val="34"/>
    <w:qFormat/>
    <w:rsid w:val="009454E9"/>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8785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950B17"/>
    <w:rPr>
      <w:color w:val="808080"/>
    </w:rPr>
  </w:style>
  <w:style w:type="paragraph" w:styleId="z-TopofForm">
    <w:name w:val="HTML Top of Form"/>
    <w:basedOn w:val="Normal"/>
    <w:next w:val="Normal"/>
    <w:link w:val="z-TopofFormChar"/>
    <w:hidden/>
    <w:uiPriority w:val="99"/>
    <w:semiHidden/>
    <w:unhideWhenUsed/>
    <w:rsid w:val="0088548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54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548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5484"/>
    <w:rPr>
      <w:rFonts w:ascii="Arial" w:hAnsi="Arial" w:cs="Arial"/>
      <w:vanish/>
      <w:sz w:val="16"/>
      <w:szCs w:val="16"/>
    </w:rPr>
  </w:style>
  <w:style w:type="paragraph" w:customStyle="1" w:styleId="TableHeader">
    <w:name w:val="Table Header"/>
    <w:basedOn w:val="Normal"/>
    <w:qFormat/>
    <w:rsid w:val="00F31878"/>
    <w:pPr>
      <w:spacing w:after="0" w:line="240" w:lineRule="auto"/>
      <w:jc w:val="center"/>
    </w:pPr>
    <w:rPr>
      <w:rFonts w:ascii="Arial" w:hAnsi="Arial"/>
      <w:b/>
      <w:sz w:val="18"/>
      <w:szCs w:val="18"/>
    </w:rPr>
  </w:style>
  <w:style w:type="paragraph" w:customStyle="1" w:styleId="TableText0">
    <w:name w:val="Table Text"/>
    <w:basedOn w:val="Normal"/>
    <w:qFormat/>
    <w:rsid w:val="00F31878"/>
    <w:pPr>
      <w:spacing w:after="0" w:line="240" w:lineRule="auto"/>
    </w:pPr>
    <w:rPr>
      <w:rFonts w:ascii="Arial" w:hAnsi="Arial"/>
      <w:sz w:val="18"/>
      <w:szCs w:val="18"/>
    </w:rPr>
  </w:style>
  <w:style w:type="paragraph" w:customStyle="1" w:styleId="SubBullet2">
    <w:name w:val="Sub Bullet 2"/>
    <w:basedOn w:val="Normal"/>
    <w:qFormat/>
    <w:rsid w:val="00F31878"/>
    <w:pPr>
      <w:numPr>
        <w:numId w:val="31"/>
      </w:numPr>
      <w:tabs>
        <w:tab w:val="left" w:pos="-1440"/>
        <w:tab w:val="left" w:pos="2250"/>
      </w:tabs>
      <w:autoSpaceDE w:val="0"/>
      <w:autoSpaceDN w:val="0"/>
      <w:adjustRightInd w:val="0"/>
      <w:spacing w:after="60" w:line="240" w:lineRule="auto"/>
      <w:ind w:left="2246"/>
    </w:pPr>
    <w:rPr>
      <w:rFonts w:ascii="Century Gothic" w:eastAsia="Times New Roman" w:hAnsi="Century Gothic" w:cs="Times New Roman"/>
      <w:sz w:val="20"/>
      <w:szCs w:val="20"/>
    </w:rPr>
  </w:style>
  <w:style w:type="paragraph" w:styleId="Revision">
    <w:name w:val="Revision"/>
    <w:hidden/>
    <w:uiPriority w:val="99"/>
    <w:semiHidden/>
    <w:rsid w:val="002E0B25"/>
    <w:pPr>
      <w:spacing w:after="0" w:line="240" w:lineRule="auto"/>
    </w:pPr>
  </w:style>
  <w:style w:type="paragraph" w:customStyle="1" w:styleId="Definition">
    <w:name w:val="Definition"/>
    <w:basedOn w:val="Normal"/>
    <w:qFormat/>
    <w:rsid w:val="00471C4B"/>
    <w:pPr>
      <w:spacing w:after="240" w:line="240" w:lineRule="auto"/>
    </w:pPr>
    <w:rPr>
      <w:rFonts w:ascii="Century Gothic" w:eastAsia="Times New Roman" w:hAnsi="Century Gothic" w:cs="Times New Roman"/>
      <w:noProof/>
      <w:sz w:val="20"/>
      <w:szCs w:val="20"/>
    </w:rPr>
  </w:style>
  <w:style w:type="character" w:customStyle="1" w:styleId="CharChar2">
    <w:name w:val="Char Char2"/>
    <w:rsid w:val="00296430"/>
    <w:rPr>
      <w:rFonts w:cs="Times New Roman"/>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7108">
      <w:bodyDiv w:val="1"/>
      <w:marLeft w:val="0"/>
      <w:marRight w:val="0"/>
      <w:marTop w:val="0"/>
      <w:marBottom w:val="0"/>
      <w:divBdr>
        <w:top w:val="none" w:sz="0" w:space="0" w:color="auto"/>
        <w:left w:val="none" w:sz="0" w:space="0" w:color="auto"/>
        <w:bottom w:val="none" w:sz="0" w:space="0" w:color="auto"/>
        <w:right w:val="none" w:sz="0" w:space="0" w:color="auto"/>
      </w:divBdr>
    </w:div>
    <w:div w:id="81530179">
      <w:bodyDiv w:val="1"/>
      <w:marLeft w:val="0"/>
      <w:marRight w:val="0"/>
      <w:marTop w:val="0"/>
      <w:marBottom w:val="0"/>
      <w:divBdr>
        <w:top w:val="none" w:sz="0" w:space="0" w:color="auto"/>
        <w:left w:val="none" w:sz="0" w:space="0" w:color="auto"/>
        <w:bottom w:val="none" w:sz="0" w:space="0" w:color="auto"/>
        <w:right w:val="none" w:sz="0" w:space="0" w:color="auto"/>
      </w:divBdr>
    </w:div>
    <w:div w:id="544678286">
      <w:bodyDiv w:val="1"/>
      <w:marLeft w:val="0"/>
      <w:marRight w:val="0"/>
      <w:marTop w:val="0"/>
      <w:marBottom w:val="0"/>
      <w:divBdr>
        <w:top w:val="none" w:sz="0" w:space="0" w:color="auto"/>
        <w:left w:val="none" w:sz="0" w:space="0" w:color="auto"/>
        <w:bottom w:val="none" w:sz="0" w:space="0" w:color="auto"/>
        <w:right w:val="none" w:sz="0" w:space="0" w:color="auto"/>
      </w:divBdr>
    </w:div>
    <w:div w:id="661350046">
      <w:bodyDiv w:val="1"/>
      <w:marLeft w:val="0"/>
      <w:marRight w:val="0"/>
      <w:marTop w:val="0"/>
      <w:marBottom w:val="0"/>
      <w:divBdr>
        <w:top w:val="none" w:sz="0" w:space="0" w:color="auto"/>
        <w:left w:val="none" w:sz="0" w:space="0" w:color="auto"/>
        <w:bottom w:val="none" w:sz="0" w:space="0" w:color="auto"/>
        <w:right w:val="none" w:sz="0" w:space="0" w:color="auto"/>
      </w:divBdr>
    </w:div>
    <w:div w:id="686713540">
      <w:bodyDiv w:val="1"/>
      <w:marLeft w:val="0"/>
      <w:marRight w:val="0"/>
      <w:marTop w:val="0"/>
      <w:marBottom w:val="0"/>
      <w:divBdr>
        <w:top w:val="none" w:sz="0" w:space="0" w:color="auto"/>
        <w:left w:val="none" w:sz="0" w:space="0" w:color="auto"/>
        <w:bottom w:val="none" w:sz="0" w:space="0" w:color="auto"/>
        <w:right w:val="none" w:sz="0" w:space="0" w:color="auto"/>
      </w:divBdr>
    </w:div>
    <w:div w:id="711736674">
      <w:bodyDiv w:val="1"/>
      <w:marLeft w:val="0"/>
      <w:marRight w:val="0"/>
      <w:marTop w:val="0"/>
      <w:marBottom w:val="0"/>
      <w:divBdr>
        <w:top w:val="none" w:sz="0" w:space="0" w:color="auto"/>
        <w:left w:val="none" w:sz="0" w:space="0" w:color="auto"/>
        <w:bottom w:val="none" w:sz="0" w:space="0" w:color="auto"/>
        <w:right w:val="none" w:sz="0" w:space="0" w:color="auto"/>
      </w:divBdr>
    </w:div>
    <w:div w:id="930746414">
      <w:bodyDiv w:val="1"/>
      <w:marLeft w:val="0"/>
      <w:marRight w:val="0"/>
      <w:marTop w:val="0"/>
      <w:marBottom w:val="0"/>
      <w:divBdr>
        <w:top w:val="none" w:sz="0" w:space="0" w:color="auto"/>
        <w:left w:val="none" w:sz="0" w:space="0" w:color="auto"/>
        <w:bottom w:val="none" w:sz="0" w:space="0" w:color="auto"/>
        <w:right w:val="none" w:sz="0" w:space="0" w:color="auto"/>
      </w:divBdr>
    </w:div>
    <w:div w:id="1256672860">
      <w:bodyDiv w:val="1"/>
      <w:marLeft w:val="0"/>
      <w:marRight w:val="0"/>
      <w:marTop w:val="0"/>
      <w:marBottom w:val="0"/>
      <w:divBdr>
        <w:top w:val="none" w:sz="0" w:space="0" w:color="auto"/>
        <w:left w:val="none" w:sz="0" w:space="0" w:color="auto"/>
        <w:bottom w:val="none" w:sz="0" w:space="0" w:color="auto"/>
        <w:right w:val="none" w:sz="0" w:space="0" w:color="auto"/>
      </w:divBdr>
    </w:div>
    <w:div w:id="1289626081">
      <w:bodyDiv w:val="1"/>
      <w:marLeft w:val="0"/>
      <w:marRight w:val="0"/>
      <w:marTop w:val="0"/>
      <w:marBottom w:val="0"/>
      <w:divBdr>
        <w:top w:val="none" w:sz="0" w:space="0" w:color="auto"/>
        <w:left w:val="none" w:sz="0" w:space="0" w:color="auto"/>
        <w:bottom w:val="none" w:sz="0" w:space="0" w:color="auto"/>
        <w:right w:val="none" w:sz="0" w:space="0" w:color="auto"/>
      </w:divBdr>
    </w:div>
    <w:div w:id="1434981287">
      <w:bodyDiv w:val="1"/>
      <w:marLeft w:val="0"/>
      <w:marRight w:val="0"/>
      <w:marTop w:val="0"/>
      <w:marBottom w:val="0"/>
      <w:divBdr>
        <w:top w:val="none" w:sz="0" w:space="0" w:color="auto"/>
        <w:left w:val="none" w:sz="0" w:space="0" w:color="auto"/>
        <w:bottom w:val="none" w:sz="0" w:space="0" w:color="auto"/>
        <w:right w:val="none" w:sz="0" w:space="0" w:color="auto"/>
      </w:divBdr>
    </w:div>
    <w:div w:id="1468931066">
      <w:bodyDiv w:val="1"/>
      <w:marLeft w:val="0"/>
      <w:marRight w:val="0"/>
      <w:marTop w:val="0"/>
      <w:marBottom w:val="0"/>
      <w:divBdr>
        <w:top w:val="none" w:sz="0" w:space="0" w:color="auto"/>
        <w:left w:val="none" w:sz="0" w:space="0" w:color="auto"/>
        <w:bottom w:val="none" w:sz="0" w:space="0" w:color="auto"/>
        <w:right w:val="none" w:sz="0" w:space="0" w:color="auto"/>
      </w:divBdr>
    </w:div>
    <w:div w:id="1525749396">
      <w:bodyDiv w:val="1"/>
      <w:marLeft w:val="0"/>
      <w:marRight w:val="0"/>
      <w:marTop w:val="0"/>
      <w:marBottom w:val="0"/>
      <w:divBdr>
        <w:top w:val="none" w:sz="0" w:space="0" w:color="auto"/>
        <w:left w:val="none" w:sz="0" w:space="0" w:color="auto"/>
        <w:bottom w:val="none" w:sz="0" w:space="0" w:color="auto"/>
        <w:right w:val="none" w:sz="0" w:space="0" w:color="auto"/>
      </w:divBdr>
    </w:div>
    <w:div w:id="1621297050">
      <w:bodyDiv w:val="1"/>
      <w:marLeft w:val="0"/>
      <w:marRight w:val="0"/>
      <w:marTop w:val="0"/>
      <w:marBottom w:val="0"/>
      <w:divBdr>
        <w:top w:val="none" w:sz="0" w:space="0" w:color="auto"/>
        <w:left w:val="none" w:sz="0" w:space="0" w:color="auto"/>
        <w:bottom w:val="none" w:sz="0" w:space="0" w:color="auto"/>
        <w:right w:val="none" w:sz="0" w:space="0" w:color="auto"/>
      </w:divBdr>
    </w:div>
    <w:div w:id="1800756404">
      <w:bodyDiv w:val="1"/>
      <w:marLeft w:val="0"/>
      <w:marRight w:val="0"/>
      <w:marTop w:val="0"/>
      <w:marBottom w:val="0"/>
      <w:divBdr>
        <w:top w:val="none" w:sz="0" w:space="0" w:color="auto"/>
        <w:left w:val="none" w:sz="0" w:space="0" w:color="auto"/>
        <w:bottom w:val="none" w:sz="0" w:space="0" w:color="auto"/>
        <w:right w:val="none" w:sz="0" w:space="0" w:color="auto"/>
      </w:divBdr>
    </w:div>
    <w:div w:id="1868106311">
      <w:bodyDiv w:val="1"/>
      <w:marLeft w:val="0"/>
      <w:marRight w:val="0"/>
      <w:marTop w:val="0"/>
      <w:marBottom w:val="0"/>
      <w:divBdr>
        <w:top w:val="none" w:sz="0" w:space="0" w:color="auto"/>
        <w:left w:val="none" w:sz="0" w:space="0" w:color="auto"/>
        <w:bottom w:val="none" w:sz="0" w:space="0" w:color="auto"/>
        <w:right w:val="none" w:sz="0" w:space="0" w:color="auto"/>
      </w:divBdr>
    </w:div>
    <w:div w:id="1880705093">
      <w:bodyDiv w:val="1"/>
      <w:marLeft w:val="0"/>
      <w:marRight w:val="0"/>
      <w:marTop w:val="0"/>
      <w:marBottom w:val="0"/>
      <w:divBdr>
        <w:top w:val="none" w:sz="0" w:space="0" w:color="auto"/>
        <w:left w:val="none" w:sz="0" w:space="0" w:color="auto"/>
        <w:bottom w:val="none" w:sz="0" w:space="0" w:color="auto"/>
        <w:right w:val="none" w:sz="0" w:space="0" w:color="auto"/>
      </w:divBdr>
    </w:div>
    <w:div w:id="1919896652">
      <w:bodyDiv w:val="1"/>
      <w:marLeft w:val="0"/>
      <w:marRight w:val="0"/>
      <w:marTop w:val="0"/>
      <w:marBottom w:val="0"/>
      <w:divBdr>
        <w:top w:val="none" w:sz="0" w:space="0" w:color="auto"/>
        <w:left w:val="none" w:sz="0" w:space="0" w:color="auto"/>
        <w:bottom w:val="none" w:sz="0" w:space="0" w:color="auto"/>
        <w:right w:val="none" w:sz="0" w:space="0" w:color="auto"/>
      </w:divBdr>
    </w:div>
    <w:div w:id="202697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utah.gov/legacy/permits/water-quality/utah-pollutant-discharge-elimination-system/storm-water.htm" TargetMode="External"/><Relationship Id="rId13" Type="http://schemas.openxmlformats.org/officeDocument/2006/relationships/footer" Target="footer2.xml"/><Relationship Id="rId18" Type="http://schemas.openxmlformats.org/officeDocument/2006/relationships/hyperlink" Target="https://www.epa.gov/sites/production/files/2015-09/documents/msgp2008_appendixi.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q.utah.gov/legacy/permits/water-quality/utah-pollutant-discharge-elimination-system/storm-water-industrial.htm" TargetMode="External"/><Relationship Id="rId2" Type="http://schemas.openxmlformats.org/officeDocument/2006/relationships/numbering" Target="numbering.xml"/><Relationship Id="rId16" Type="http://schemas.openxmlformats.org/officeDocument/2006/relationships/hyperlink" Target="https://deq.utah.gov/legacy/permits/water-quality/utah-pollutant-discharge-elimination-system/storm-water-industrial.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epa.gov/sites/production/files/2015-09/documents/msgp2008_appendixi.pdf" TargetMode="External"/><Relationship Id="rId4" Type="http://schemas.openxmlformats.org/officeDocument/2006/relationships/settings" Target="settings.xml"/><Relationship Id="rId9" Type="http://schemas.openxmlformats.org/officeDocument/2006/relationships/hyperlink" Target="https://deq.utah.gov/legacy/permits/water-quality/utah-pollutant-discharge-elimination-system/storm-water-industrial.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449F-2E3C-4862-9E34-07875AB6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Naeser, Robert</dc:creator>
  <cp:lastModifiedBy>Turner, Sharon</cp:lastModifiedBy>
  <cp:revision>1</cp:revision>
  <cp:lastPrinted>2015-05-15T18:59:00Z</cp:lastPrinted>
  <dcterms:created xsi:type="dcterms:W3CDTF">2022-04-01T20:10:00Z</dcterms:created>
  <dcterms:modified xsi:type="dcterms:W3CDTF">2022-04-01T20:10:00Z</dcterms:modified>
</cp:coreProperties>
</file>